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318A8" w14:textId="2C8179D1" w:rsidR="00530187" w:rsidRDefault="00172BF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Meeting #12</w:t>
      </w:r>
      <w:r>
        <w:rPr>
          <w:b/>
          <w:sz w:val="24"/>
          <w:lang w:val="en-US" w:eastAsia="zh-CN"/>
        </w:rPr>
        <w:t>4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Pr="00B02273">
        <w:rPr>
          <w:rFonts w:eastAsia="SimSun"/>
          <w:b/>
          <w:sz w:val="24"/>
          <w:lang w:val="en-US" w:eastAsia="zh-CN"/>
        </w:rPr>
        <w:t>R2-</w:t>
      </w:r>
      <w:r w:rsidR="00B02273" w:rsidRPr="00B02273">
        <w:rPr>
          <w:rFonts w:eastAsia="SimSun"/>
          <w:b/>
          <w:sz w:val="24"/>
          <w:lang w:val="en-US" w:eastAsia="zh-CN"/>
        </w:rPr>
        <w:t>231</w:t>
      </w:r>
      <w:r w:rsidR="00E6614B">
        <w:rPr>
          <w:rFonts w:eastAsia="SimSun"/>
          <w:b/>
          <w:sz w:val="24"/>
          <w:lang w:val="en-US" w:eastAsia="zh-CN"/>
        </w:rPr>
        <w:t>4017</w:t>
      </w:r>
    </w:p>
    <w:p w14:paraId="6A85D785" w14:textId="2F6816A3" w:rsidR="00530187" w:rsidRDefault="00172BF8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Chicago, US, 13-17 November</w:t>
      </w:r>
      <w:r>
        <w:rPr>
          <w:rFonts w:eastAsia="SimSun" w:hint="eastAsia"/>
          <w:b/>
          <w:sz w:val="24"/>
          <w:lang w:val="en-US" w:eastAsia="zh-CN"/>
        </w:rPr>
        <w:t>, 2023</w:t>
      </w:r>
      <w:r>
        <w:rPr>
          <w:rFonts w:eastAsia="SimSun"/>
          <w:b/>
          <w:sz w:val="24"/>
          <w:lang w:val="en-US" w:eastAsia="zh-CN"/>
        </w:rPr>
        <w:t xml:space="preserve">                    </w:t>
      </w:r>
      <w:r>
        <w:rPr>
          <w:rFonts w:eastAsia="SimSun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ab/>
        <w:t>(was R2-231</w:t>
      </w:r>
      <w:r w:rsidR="00E6614B">
        <w:rPr>
          <w:rFonts w:eastAsia="SimSun"/>
          <w:b/>
          <w:sz w:val="24"/>
          <w:lang w:val="en-US" w:eastAsia="zh-CN"/>
        </w:rPr>
        <w:t>3769</w:t>
      </w:r>
      <w:r>
        <w:rPr>
          <w:rFonts w:eastAsia="SimSun"/>
          <w:b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0187" w14:paraId="3458EF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A039A" w14:textId="77777777" w:rsidR="00530187" w:rsidRDefault="00172BF8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530187" w14:paraId="180193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D89F0" w14:textId="77777777" w:rsidR="00530187" w:rsidRDefault="00172B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0187" w14:paraId="0E9BCB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82122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07426A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DBBA09" w14:textId="77777777" w:rsidR="00530187" w:rsidRDefault="0053018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7CA364" w14:textId="77777777" w:rsidR="00530187" w:rsidRDefault="00172BF8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14:paraId="41950F0A" w14:textId="77777777" w:rsidR="00530187" w:rsidRDefault="00172B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6ED910" w14:textId="77777777" w:rsidR="00530187" w:rsidRDefault="00172BF8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1703</w:t>
            </w:r>
          </w:p>
        </w:tc>
        <w:tc>
          <w:tcPr>
            <w:tcW w:w="709" w:type="dxa"/>
          </w:tcPr>
          <w:p w14:paraId="4D89F9E7" w14:textId="77777777" w:rsidR="00530187" w:rsidRDefault="00172B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44EA82" w14:textId="1A00416D" w:rsidR="00530187" w:rsidRDefault="00E6614B">
            <w:pPr>
              <w:pStyle w:val="CRCoverPage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0BE56408" w14:textId="77777777" w:rsidR="00530187" w:rsidRDefault="00172B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B4279" w14:textId="77777777" w:rsidR="00530187" w:rsidRDefault="00172B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72054E" w14:textId="77777777" w:rsidR="00530187" w:rsidRDefault="00530187">
            <w:pPr>
              <w:pStyle w:val="CRCoverPage"/>
              <w:spacing w:after="0"/>
            </w:pPr>
          </w:p>
        </w:tc>
      </w:tr>
      <w:tr w:rsidR="00530187" w14:paraId="14D416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F8528" w14:textId="77777777" w:rsidR="00530187" w:rsidRDefault="00530187">
            <w:pPr>
              <w:pStyle w:val="CRCoverPage"/>
              <w:spacing w:after="0"/>
            </w:pPr>
          </w:p>
        </w:tc>
      </w:tr>
      <w:tr w:rsidR="00530187" w14:paraId="21F81B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69D409" w14:textId="77777777" w:rsidR="00530187" w:rsidRDefault="00172B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0187" w14:paraId="2DF99E88" w14:textId="77777777">
        <w:tc>
          <w:tcPr>
            <w:tcW w:w="9641" w:type="dxa"/>
            <w:gridSpan w:val="9"/>
          </w:tcPr>
          <w:p w14:paraId="4639AEF4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3A3B7" w14:textId="77777777" w:rsidR="00530187" w:rsidRDefault="005301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0187" w14:paraId="358A7409" w14:textId="77777777">
        <w:tc>
          <w:tcPr>
            <w:tcW w:w="2835" w:type="dxa"/>
          </w:tcPr>
          <w:p w14:paraId="29EC9B4B" w14:textId="77777777" w:rsidR="00530187" w:rsidRDefault="00172B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0E50BA" w14:textId="77777777" w:rsidR="00530187" w:rsidRDefault="00172B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BF086" w14:textId="77777777" w:rsidR="00530187" w:rsidRDefault="005301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870F62" w14:textId="77777777" w:rsidR="00530187" w:rsidRDefault="00172B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66001C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71F2662" w14:textId="77777777" w:rsidR="00530187" w:rsidRDefault="00172B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10733D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1CBBE" w14:textId="77777777" w:rsidR="00530187" w:rsidRDefault="00172B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21709" w14:textId="77777777" w:rsidR="00530187" w:rsidRDefault="0053018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9246DA" w14:textId="77777777" w:rsidR="00530187" w:rsidRDefault="005301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0187" w14:paraId="163EDB96" w14:textId="77777777">
        <w:trPr>
          <w:trHeight w:val="97"/>
        </w:trPr>
        <w:tc>
          <w:tcPr>
            <w:tcW w:w="9640" w:type="dxa"/>
            <w:gridSpan w:val="11"/>
          </w:tcPr>
          <w:p w14:paraId="55B4DAE8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4E28733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7AD327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3217B" w14:textId="77777777" w:rsidR="00530187" w:rsidRDefault="00172BF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Introduction of NR sidelink relay enhancements</w:t>
            </w:r>
          </w:p>
        </w:tc>
      </w:tr>
      <w:tr w:rsidR="00530187" w14:paraId="32D6CC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9688B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C4243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1BED51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7B85E3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C3A82" w14:textId="77777777" w:rsidR="00530187" w:rsidRDefault="00172BF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Apple (Rapporteur)</w:t>
            </w:r>
          </w:p>
        </w:tc>
      </w:tr>
      <w:tr w:rsidR="00530187" w14:paraId="70AF8D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76D93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38D45" w14:textId="77777777" w:rsidR="00530187" w:rsidRDefault="00172BF8">
            <w:pPr>
              <w:pStyle w:val="CRCoverPage"/>
              <w:spacing w:after="0"/>
            </w:pPr>
            <w:r>
              <w:t>R2</w:t>
            </w:r>
          </w:p>
        </w:tc>
      </w:tr>
      <w:tr w:rsidR="00530187" w14:paraId="482557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13DBB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9EC27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344A60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879C1A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7C6A02" w14:textId="77777777" w:rsidR="00530187" w:rsidRDefault="00172BF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proofErr w:type="spellStart"/>
            <w:r>
              <w:t>NR_SL_relay_enh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FBC364" w14:textId="77777777" w:rsidR="00530187" w:rsidRDefault="0053018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3A620" w14:textId="77777777" w:rsidR="00530187" w:rsidRDefault="00172B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8E874" w14:textId="77777777" w:rsidR="00530187" w:rsidRDefault="00172BF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11-02</w:t>
            </w:r>
          </w:p>
        </w:tc>
      </w:tr>
      <w:tr w:rsidR="00530187" w14:paraId="65CD93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74C262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51E71E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C489C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1A52ED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C282A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02613E8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F55FC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B273E5" w14:textId="77777777" w:rsidR="00530187" w:rsidRDefault="00172BF8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14FFBD" w14:textId="77777777" w:rsidR="00530187" w:rsidRDefault="0053018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F710" w14:textId="77777777" w:rsidR="00530187" w:rsidRDefault="00172B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9EEF6" w14:textId="77777777" w:rsidR="00530187" w:rsidRDefault="00172BF8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530187" w14:paraId="3D84C5A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A81E33" w14:textId="77777777" w:rsidR="00530187" w:rsidRDefault="0053018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B78FA" w14:textId="77777777" w:rsidR="00530187" w:rsidRDefault="00172B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7CCF42" w14:textId="77777777" w:rsidR="00530187" w:rsidRDefault="00172B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27F8E8" w14:textId="77777777" w:rsidR="00530187" w:rsidRDefault="00172B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30187" w14:paraId="724EDC2D" w14:textId="77777777">
        <w:tc>
          <w:tcPr>
            <w:tcW w:w="1843" w:type="dxa"/>
          </w:tcPr>
          <w:p w14:paraId="299E9A2A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D0D95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118A84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19C63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96D7C" w14:textId="77777777" w:rsidR="00530187" w:rsidRDefault="00172BF8">
            <w:pPr>
              <w:pStyle w:val="CRCoverPage"/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Sidelink UE-to-UE relay, UE-to-Network service continuity enhancement and multi-path relay are introduced. For MAC open issues related to Sidelink relay </w:t>
            </w:r>
            <w:r>
              <w:rPr>
                <w:rFonts w:cs="Arial"/>
                <w:lang w:val="en-US" w:eastAsia="ko-KR"/>
              </w:rPr>
              <w:t>enhancements,</w:t>
            </w:r>
          </w:p>
          <w:p w14:paraId="59AA20FC" w14:textId="77777777" w:rsidR="00530187" w:rsidRDefault="00530187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</w:p>
          <w:p w14:paraId="6EC055F6" w14:textId="77777777" w:rsidR="00530187" w:rsidRDefault="00172BF8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  <w:r>
              <w:rPr>
                <w:rFonts w:cs="Arial"/>
                <w:b/>
                <w:bCs/>
                <w:lang w:val="en-US" w:eastAsia="ko-KR"/>
              </w:rPr>
              <w:t xml:space="preserve">RAN2#122 </w:t>
            </w:r>
            <w:proofErr w:type="gramStart"/>
            <w:r>
              <w:rPr>
                <w:rFonts w:cs="Arial"/>
                <w:b/>
                <w:bCs/>
                <w:lang w:val="en-US" w:eastAsia="ko-KR"/>
              </w:rPr>
              <w:t>Agreements</w:t>
            </w:r>
            <w:r>
              <w:rPr>
                <w:rFonts w:cs="Arial"/>
                <w:lang w:val="en-US" w:eastAsia="ko-KR"/>
              </w:rPr>
              <w:t>::</w:t>
            </w:r>
            <w:proofErr w:type="gramEnd"/>
          </w:p>
          <w:p w14:paraId="63AEA637" w14:textId="77777777" w:rsidR="00530187" w:rsidRDefault="00172BF8">
            <w:pPr>
              <w:numPr>
                <w:ilvl w:val="0"/>
                <w:numId w:val="9"/>
              </w:numPr>
              <w:spacing w:after="0"/>
              <w:jc w:val="both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For Scenario-1/2, PDCP duplication of DRB is controlled by legacy Duplication Activation/Deactivation MAC CE and Duplication RLC Activation/Deactivation MAC CE delivered via direct path.</w:t>
            </w:r>
          </w:p>
          <w:p w14:paraId="3E2B82E4" w14:textId="77777777" w:rsidR="00530187" w:rsidRDefault="00530187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</w:p>
          <w:p w14:paraId="264948C9" w14:textId="77777777" w:rsidR="00530187" w:rsidRDefault="00172BF8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  <w:r>
              <w:rPr>
                <w:rFonts w:cs="Arial"/>
                <w:b/>
                <w:bCs/>
                <w:lang w:val="en-US" w:eastAsia="ko-KR"/>
              </w:rPr>
              <w:t xml:space="preserve">RAN2#123bis </w:t>
            </w:r>
            <w:proofErr w:type="gramStart"/>
            <w:r>
              <w:rPr>
                <w:rFonts w:cs="Arial"/>
                <w:b/>
                <w:bCs/>
                <w:lang w:val="en-US" w:eastAsia="ko-KR"/>
              </w:rPr>
              <w:t>Agreements</w:t>
            </w:r>
            <w:r>
              <w:rPr>
                <w:rFonts w:cs="Arial"/>
                <w:lang w:val="en-US" w:eastAsia="ko-KR"/>
              </w:rPr>
              <w:t>::</w:t>
            </w:r>
            <w:proofErr w:type="gramEnd"/>
          </w:p>
          <w:p w14:paraId="647A0655" w14:textId="77777777" w:rsidR="00530187" w:rsidRDefault="00172BF8">
            <w:pPr>
              <w:numPr>
                <w:ilvl w:val="0"/>
                <w:numId w:val="9"/>
              </w:numPr>
              <w:spacing w:after="0"/>
              <w:jc w:val="both"/>
              <w:rPr>
                <w:rFonts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Communication resource pool is used for the DCR/DCA message with </w:t>
            </w:r>
            <w:proofErr w:type="gramStart"/>
            <w:r>
              <w:rPr>
                <w:rFonts w:ascii="Arial" w:hAnsi="Arial" w:cs="Arial"/>
                <w:lang w:val="en-US" w:eastAsia="ko-KR"/>
              </w:rPr>
              <w:t>integrated-discovery</w:t>
            </w:r>
            <w:proofErr w:type="gramEnd"/>
            <w:r>
              <w:rPr>
                <w:rFonts w:ascii="Arial" w:hAnsi="Arial" w:cs="Arial"/>
                <w:lang w:val="en-US" w:eastAsia="ko-KR"/>
              </w:rPr>
              <w:t>.</w:t>
            </w:r>
          </w:p>
          <w:p w14:paraId="3851D760" w14:textId="77777777" w:rsidR="00530187" w:rsidRDefault="00172BF8">
            <w:pPr>
              <w:spacing w:after="0"/>
              <w:ind w:left="720"/>
              <w:jc w:val="both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.</w:t>
            </w:r>
          </w:p>
          <w:p w14:paraId="36C05850" w14:textId="77777777" w:rsidR="00530187" w:rsidRDefault="00172BF8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  <w:r>
              <w:rPr>
                <w:rFonts w:cs="Arial"/>
                <w:b/>
                <w:bCs/>
                <w:lang w:val="en-US" w:eastAsia="ko-KR"/>
              </w:rPr>
              <w:t xml:space="preserve">RAN2#124 </w:t>
            </w:r>
            <w:proofErr w:type="gramStart"/>
            <w:r>
              <w:rPr>
                <w:rFonts w:cs="Arial"/>
                <w:b/>
                <w:bCs/>
                <w:lang w:val="en-US" w:eastAsia="ko-KR"/>
              </w:rPr>
              <w:t>Agreements</w:t>
            </w:r>
            <w:r>
              <w:rPr>
                <w:rFonts w:cs="Arial"/>
                <w:lang w:val="en-US" w:eastAsia="ko-KR"/>
              </w:rPr>
              <w:t>::</w:t>
            </w:r>
            <w:proofErr w:type="gramEnd"/>
          </w:p>
          <w:p w14:paraId="0C08D81F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Only 1 leg is allowed in the indirect path for MP duplication (i.e., any e2e traffic cannot be duplicated either in PC5 hop or </w:t>
            </w:r>
            <w:proofErr w:type="spellStart"/>
            <w:r>
              <w:rPr>
                <w:rFonts w:ascii="Arial" w:hAnsi="Arial" w:cs="Arial"/>
                <w:lang w:val="en-US" w:eastAsia="ko-KR"/>
              </w:rPr>
              <w:t>Uu</w:t>
            </w:r>
            <w:proofErr w:type="spellEnd"/>
            <w:r>
              <w:rPr>
                <w:rFonts w:ascii="Arial" w:hAnsi="Arial" w:cs="Arial"/>
                <w:lang w:val="en-US" w:eastAsia="ko-KR"/>
              </w:rPr>
              <w:t xml:space="preserve"> hop in the indirect path) .</w:t>
            </w:r>
          </w:p>
          <w:p w14:paraId="4A57D5AF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Only PDCP duplication in MCG is considered for Rel-18 </w:t>
            </w:r>
            <w:proofErr w:type="gramStart"/>
            <w:r>
              <w:rPr>
                <w:rFonts w:ascii="Arial" w:hAnsi="Arial" w:cs="Arial"/>
                <w:lang w:val="en-US" w:eastAsia="ko-KR"/>
              </w:rPr>
              <w:t>Multi-path</w:t>
            </w:r>
            <w:proofErr w:type="gramEnd"/>
            <w:r>
              <w:rPr>
                <w:rFonts w:ascii="Arial" w:hAnsi="Arial" w:cs="Arial"/>
                <w:lang w:val="en-US" w:eastAsia="ko-KR"/>
              </w:rPr>
              <w:t>.</w:t>
            </w:r>
          </w:p>
          <w:p w14:paraId="26AD6BCC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MP remote UE reports UL BSR and SL BSR respectively by following legacy procedure, including, e.g., buffer size calculation.  No new interdependency is introduced between UL and SL BSRs.</w:t>
            </w:r>
          </w:p>
          <w:p w14:paraId="660D470D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Remove the editor note “FFS whether the SL-BSR also reports </w:t>
            </w:r>
            <w:proofErr w:type="spellStart"/>
            <w:r>
              <w:rPr>
                <w:rFonts w:ascii="Arial" w:hAnsi="Arial" w:cs="Arial"/>
                <w:lang w:val="en-US" w:eastAsia="ko-KR"/>
              </w:rPr>
              <w:t>Uu</w:t>
            </w:r>
            <w:proofErr w:type="spellEnd"/>
            <w:r>
              <w:rPr>
                <w:rFonts w:ascii="Arial" w:hAnsi="Arial" w:cs="Arial"/>
                <w:lang w:val="en-US" w:eastAsia="ko-KR"/>
              </w:rPr>
              <w:t xml:space="preserve"> path traffic buffer“ in clause 6.1.3.33.</w:t>
            </w:r>
          </w:p>
          <w:p w14:paraId="266BA4AD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Only introduce a single new LCID (e.g., LCID 55) for SCCH carrying end-to-end SL-SRB0/1/2/3 messages in L2 U2U relay in MAC spec.</w:t>
            </w:r>
          </w:p>
          <w:p w14:paraId="0A994A5B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More than one leg (i.e., CA configuration with 2 or 3 legs) on direct </w:t>
            </w:r>
            <w:proofErr w:type="spellStart"/>
            <w:r>
              <w:rPr>
                <w:rFonts w:ascii="Arial" w:hAnsi="Arial" w:cs="Arial"/>
                <w:lang w:val="en-US" w:eastAsia="ko-KR"/>
              </w:rPr>
              <w:t>Uu</w:t>
            </w:r>
            <w:proofErr w:type="spellEnd"/>
            <w:r>
              <w:rPr>
                <w:rFonts w:ascii="Arial" w:hAnsi="Arial" w:cs="Arial"/>
                <w:lang w:val="en-US" w:eastAsia="ko-KR"/>
              </w:rPr>
              <w:t xml:space="preserve"> path in MP is supported.  Capability for this feature to be discussed under the general capability discussion.</w:t>
            </w:r>
          </w:p>
          <w:p w14:paraId="35C63FCE" w14:textId="77777777" w:rsidR="00530187" w:rsidRDefault="00530187">
            <w:pPr>
              <w:rPr>
                <w:lang w:val="en-US" w:eastAsia="ko-KR"/>
              </w:rPr>
            </w:pPr>
          </w:p>
        </w:tc>
      </w:tr>
      <w:tr w:rsidR="00530187" w14:paraId="787930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934D7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CC1F3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5EC4DC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41C3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7ACAF" w14:textId="42D90973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Section 3.1: added definitions related to Rel-18 relay enhancements. “NR Sidelink discovery” definition is updated to include U2U relay discovery case. “NR Sidelink communication” definition is updated to include the “U2U integrated discovery” case </w:t>
            </w:r>
            <w:r w:rsidR="00B02273">
              <w:rPr>
                <w:lang w:val="en-US" w:eastAsia="ko-KR"/>
              </w:rPr>
              <w:t>.</w:t>
            </w:r>
          </w:p>
          <w:p w14:paraId="15187D0F" w14:textId="77777777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>Section 3.2: added acronyms related to Rel-18 relay enhancements.</w:t>
            </w:r>
          </w:p>
          <w:p w14:paraId="678266DD" w14:textId="26B9228B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Section 5.10: </w:t>
            </w:r>
            <w:r w:rsidR="00B02273">
              <w:rPr>
                <w:lang w:val="en-US" w:eastAsia="ko-KR"/>
              </w:rPr>
              <w:t>a</w:t>
            </w:r>
            <w:r>
              <w:rPr>
                <w:lang w:val="en-US" w:eastAsia="ko-KR"/>
              </w:rPr>
              <w:t>dd</w:t>
            </w:r>
            <w:r w:rsidR="00B02273">
              <w:rPr>
                <w:lang w:val="en-US" w:eastAsia="ko-KR"/>
              </w:rPr>
              <w:t>ed</w:t>
            </w:r>
            <w:r>
              <w:rPr>
                <w:lang w:val="en-US" w:eastAsia="ko-KR"/>
              </w:rPr>
              <w:t xml:space="preserve"> a NOTE to explain how to identify associated RLC entity in N3C interface is out of 3GPPs scope. </w:t>
            </w:r>
          </w:p>
          <w:p w14:paraId="10B111E4" w14:textId="06B758DF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Section 6,1.3.32, added </w:t>
            </w:r>
            <w:r w:rsidR="00B02273">
              <w:rPr>
                <w:lang w:val="en-US" w:eastAsia="ko-KR"/>
              </w:rPr>
              <w:t>the description of the ordering of RLC entity for multi-path;</w:t>
            </w:r>
            <w:r>
              <w:rPr>
                <w:lang w:val="en-US" w:eastAsia="ko-KR"/>
              </w:rPr>
              <w:t>”</w:t>
            </w:r>
          </w:p>
          <w:p w14:paraId="7566ECD4" w14:textId="77777777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>Section 6.2.4, LCID 55 is specified for carry end-to-end SL SRB messages.</w:t>
            </w:r>
          </w:p>
          <w:p w14:paraId="08988A37" w14:textId="77777777" w:rsidR="00530187" w:rsidRDefault="00530187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</w:p>
          <w:p w14:paraId="5EFB0392" w14:textId="77777777" w:rsidR="00530187" w:rsidRDefault="00530187">
            <w:pPr>
              <w:rPr>
                <w:lang w:val="en-US" w:eastAsia="ko-KR"/>
              </w:rPr>
            </w:pPr>
          </w:p>
        </w:tc>
      </w:tr>
      <w:tr w:rsidR="00530187" w14:paraId="5410E9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F83EB" w14:textId="77777777" w:rsidR="00530187" w:rsidRDefault="00172B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proofErr w:type="spellStart"/>
            <w:r>
              <w:rPr>
                <w:b/>
                <w:i/>
                <w:sz w:val="8"/>
                <w:szCs w:val="8"/>
              </w:rPr>
              <w:t>Secti</w:t>
            </w:r>
            <w:proofErr w:type="spellEnd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99E7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6E0EAD4E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D7C28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0DDED" w14:textId="77777777" w:rsidR="00530187" w:rsidRDefault="00172BF8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Sidelink relay </w:t>
            </w:r>
            <w:r>
              <w:rPr>
                <w:lang w:val="en-US" w:eastAsia="ko-KR"/>
              </w:rPr>
              <w:t>for UE-to-UE, service continuity, and multi-path operation will not be supported in NR.</w:t>
            </w:r>
          </w:p>
        </w:tc>
      </w:tr>
      <w:tr w:rsidR="00530187" w14:paraId="5F0B7F64" w14:textId="77777777">
        <w:tc>
          <w:tcPr>
            <w:tcW w:w="2694" w:type="dxa"/>
            <w:gridSpan w:val="2"/>
          </w:tcPr>
          <w:p w14:paraId="441B6BDE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5F817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0EA5CD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3150A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082E" w14:textId="5B2903DA" w:rsidR="00530187" w:rsidRDefault="00172BF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3.1, 3.2, 5.10, 6.1.3.32, 6.2.4 </w:t>
            </w:r>
          </w:p>
        </w:tc>
      </w:tr>
      <w:tr w:rsidR="00530187" w14:paraId="20D1D8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B3CF3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DDCF1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6CAE6763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AD71B" w14:textId="77777777" w:rsidR="00530187" w:rsidRDefault="0053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B01B2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9CF02B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B667AE" w14:textId="77777777" w:rsidR="00530187" w:rsidRDefault="0053018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B451AE" w14:textId="77777777" w:rsidR="00530187" w:rsidRDefault="00530187">
            <w:pPr>
              <w:pStyle w:val="CRCoverPage"/>
              <w:spacing w:after="0"/>
              <w:ind w:left="99"/>
            </w:pPr>
          </w:p>
        </w:tc>
      </w:tr>
      <w:tr w:rsidR="00004873" w14:paraId="30371B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11F5F" w14:textId="77777777" w:rsidR="00004873" w:rsidRDefault="00004873" w:rsidP="00004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D7AA0" w14:textId="77777777" w:rsidR="00004873" w:rsidRDefault="00004873" w:rsidP="000048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5EA05" w14:textId="77777777" w:rsidR="00004873" w:rsidRDefault="00004873" w:rsidP="000048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DFADDE" w14:textId="77777777" w:rsidR="00004873" w:rsidRDefault="00004873" w:rsidP="000048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DD9BE" w14:textId="2F4DC1CA" w:rsidR="00004873" w:rsidRDefault="00004873" w:rsidP="00004873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 xml:space="preserve">TS 38.331 CR 4441, 4510 </w:t>
            </w:r>
          </w:p>
        </w:tc>
      </w:tr>
      <w:tr w:rsidR="00004873" w14:paraId="108596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3F06D" w14:textId="77777777" w:rsidR="00004873" w:rsidRDefault="00004873" w:rsidP="000048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B588A" w14:textId="77777777" w:rsidR="00004873" w:rsidRDefault="00004873" w:rsidP="000048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0A941" w14:textId="77777777" w:rsidR="00004873" w:rsidRDefault="00004873" w:rsidP="000048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A1E06" w14:textId="77777777" w:rsidR="00004873" w:rsidRDefault="00004873" w:rsidP="000048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E85F3" w14:textId="796EBDE9" w:rsidR="00004873" w:rsidRDefault="00004873" w:rsidP="00004873">
            <w:pPr>
              <w:pStyle w:val="CRCoverPage"/>
              <w:spacing w:after="0"/>
              <w:ind w:left="99"/>
            </w:pPr>
            <w:r>
              <w:t>TS 38.32</w:t>
            </w:r>
            <w:r>
              <w:t>3</w:t>
            </w:r>
            <w:r>
              <w:t xml:space="preserve"> CR </w:t>
            </w:r>
            <w:r>
              <w:t>0127</w:t>
            </w:r>
            <w:r>
              <w:t xml:space="preserve"> </w:t>
            </w:r>
          </w:p>
        </w:tc>
      </w:tr>
      <w:tr w:rsidR="00004873" w14:paraId="417A3B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8E98" w14:textId="77777777" w:rsidR="00004873" w:rsidRDefault="00004873" w:rsidP="000048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34AEA" w14:textId="77777777" w:rsidR="00004873" w:rsidRDefault="00004873" w:rsidP="000048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DC9DA" w14:textId="77777777" w:rsidR="00004873" w:rsidRDefault="00004873" w:rsidP="000048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577AD" w14:textId="77777777" w:rsidR="00004873" w:rsidRDefault="00004873" w:rsidP="000048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B058E9" w14:textId="77777777" w:rsidR="00004873" w:rsidRDefault="00004873" w:rsidP="00004873">
            <w:pPr>
              <w:pStyle w:val="CRCoverPage"/>
              <w:spacing w:after="0"/>
              <w:ind w:left="99"/>
            </w:pPr>
            <w:r>
              <w:t xml:space="preserve">TS 38.322 CR 0054 </w:t>
            </w:r>
          </w:p>
          <w:p w14:paraId="204FD476" w14:textId="77777777" w:rsidR="00004873" w:rsidRDefault="00004873" w:rsidP="00004873">
            <w:pPr>
              <w:pStyle w:val="CRCoverPage"/>
              <w:spacing w:after="0"/>
              <w:ind w:left="99"/>
            </w:pPr>
            <w:r>
              <w:t>TS 38.351 CR 0027</w:t>
            </w:r>
          </w:p>
          <w:p w14:paraId="31968969" w14:textId="77777777" w:rsidR="00004873" w:rsidRDefault="00004873" w:rsidP="00004873">
            <w:pPr>
              <w:pStyle w:val="CRCoverPage"/>
              <w:spacing w:after="0"/>
              <w:ind w:left="99"/>
            </w:pPr>
            <w:r>
              <w:t>TS 38.304 CR 0365</w:t>
            </w:r>
          </w:p>
          <w:p w14:paraId="7722531D" w14:textId="77777777" w:rsidR="00004873" w:rsidRDefault="00004873" w:rsidP="00004873">
            <w:pPr>
              <w:pStyle w:val="CRCoverPage"/>
              <w:spacing w:after="0"/>
              <w:ind w:left="99"/>
            </w:pPr>
            <w:r>
              <w:t>TS 38.306 CR 1015</w:t>
            </w:r>
          </w:p>
          <w:p w14:paraId="3C1D0CA0" w14:textId="7ADB74CB" w:rsidR="00004873" w:rsidRDefault="00004873" w:rsidP="00004873">
            <w:pPr>
              <w:pStyle w:val="CRCoverPage"/>
              <w:spacing w:after="0"/>
              <w:ind w:left="99"/>
            </w:pPr>
            <w:r>
              <w:t>TS 38.300 CR 0771</w:t>
            </w:r>
          </w:p>
        </w:tc>
      </w:tr>
      <w:tr w:rsidR="00530187" w14:paraId="38B7A3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513F9" w14:textId="77777777" w:rsidR="00530187" w:rsidRDefault="0053018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BEB89" w14:textId="77777777" w:rsidR="00530187" w:rsidRDefault="00530187">
            <w:pPr>
              <w:pStyle w:val="CRCoverPage"/>
              <w:spacing w:after="0"/>
            </w:pPr>
          </w:p>
        </w:tc>
      </w:tr>
      <w:tr w:rsidR="00530187" w14:paraId="0DDBFF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6C4A6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30BE4" w14:textId="77777777" w:rsidR="00530187" w:rsidRDefault="00530187">
            <w:pPr>
              <w:pStyle w:val="CRCoverPage"/>
              <w:spacing w:after="0"/>
              <w:ind w:left="100"/>
            </w:pPr>
          </w:p>
        </w:tc>
      </w:tr>
      <w:tr w:rsidR="00530187" w14:paraId="5CC79B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F00F84" w14:textId="77777777" w:rsidR="00530187" w:rsidRDefault="0053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902AD2" w14:textId="77777777" w:rsidR="00530187" w:rsidRDefault="0053018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0187" w14:paraId="74EA4C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15B1D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572D" w14:textId="77777777" w:rsidR="00530187" w:rsidRDefault="00530187">
            <w:pPr>
              <w:pStyle w:val="CRCoverPage"/>
              <w:spacing w:after="0"/>
              <w:ind w:left="100"/>
            </w:pPr>
          </w:p>
        </w:tc>
      </w:tr>
    </w:tbl>
    <w:p w14:paraId="5B74DF3F" w14:textId="77777777" w:rsidR="00530187" w:rsidRDefault="00172BF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3C8F089E" w14:textId="77777777">
        <w:tc>
          <w:tcPr>
            <w:tcW w:w="9629" w:type="dxa"/>
            <w:shd w:val="clear" w:color="auto" w:fill="FFFE8D"/>
          </w:tcPr>
          <w:p w14:paraId="2DA56135" w14:textId="7777777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lastRenderedPageBreak/>
              <w:t>Start of change</w:t>
            </w:r>
          </w:p>
        </w:tc>
      </w:tr>
    </w:tbl>
    <w:p w14:paraId="564A717C" w14:textId="77777777" w:rsidR="00530187" w:rsidRDefault="00172BF8">
      <w:pPr>
        <w:pStyle w:val="Heading2"/>
      </w:pPr>
      <w:bookmarkStart w:id="0" w:name="_Toc29239799"/>
      <w:bookmarkStart w:id="1" w:name="_Toc52751974"/>
      <w:bookmarkStart w:id="2" w:name="_Toc139032213"/>
      <w:bookmarkStart w:id="3" w:name="_Toc37296153"/>
      <w:bookmarkStart w:id="4" w:name="_Toc46490279"/>
      <w:bookmarkStart w:id="5" w:name="_Toc52796436"/>
      <w:r>
        <w:t>3.1</w:t>
      </w:r>
      <w:r>
        <w:tab/>
        <w:t>Definitions</w:t>
      </w:r>
      <w:bookmarkEnd w:id="0"/>
      <w:bookmarkEnd w:id="1"/>
      <w:bookmarkEnd w:id="2"/>
      <w:bookmarkEnd w:id="3"/>
      <w:bookmarkEnd w:id="4"/>
      <w:bookmarkEnd w:id="5"/>
    </w:p>
    <w:p w14:paraId="00F084F5" w14:textId="77777777" w:rsidR="00530187" w:rsidRDefault="00172BF8"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2629557D" w14:textId="77777777" w:rsidR="00530187" w:rsidRDefault="00172BF8">
      <w:pPr>
        <w:rPr>
          <w:b/>
          <w:lang w:eastAsia="zh-CN"/>
        </w:rPr>
      </w:pPr>
      <w:bookmarkStart w:id="6" w:name="_Hlk34312357"/>
      <w:r>
        <w:rPr>
          <w:b/>
          <w:lang w:eastAsia="zh-CN"/>
        </w:rPr>
        <w:t xml:space="preserve">Dormant BWP: </w:t>
      </w:r>
      <w:r>
        <w:rPr>
          <w:lang w:eastAsia="ko-KR"/>
        </w:rPr>
        <w:t>The dormant BWP is one of</w:t>
      </w:r>
      <w:r>
        <w:rPr>
          <w:lang w:eastAsia="zh-CN"/>
        </w:rPr>
        <w:t xml:space="preserve"> downlink</w:t>
      </w:r>
      <w:r>
        <w:rPr>
          <w:lang w:eastAsia="ko-KR"/>
        </w:rPr>
        <w:t xml:space="preserve"> BWPs configured by the network via dedicated RRC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. In the dormant BWP, the UE stop monitoring PDCCH on/for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, but continues performing CSI measurements, Automatic Gain Control (AGC) and beam management, if configured.</w:t>
      </w:r>
      <w:bookmarkEnd w:id="6"/>
    </w:p>
    <w:p w14:paraId="1AC175E1" w14:textId="77777777" w:rsidR="00530187" w:rsidRDefault="00172BF8">
      <w:pPr>
        <w:rPr>
          <w:bCs/>
          <w:lang w:eastAsia="ko-KR"/>
        </w:rPr>
      </w:pPr>
      <w:r>
        <w:rPr>
          <w:b/>
          <w:lang w:eastAsia="ko-KR"/>
        </w:rPr>
        <w:t>DRX group:</w:t>
      </w:r>
      <w:r>
        <w:rPr>
          <w:bCs/>
          <w:lang w:eastAsia="ko-KR"/>
        </w:rPr>
        <w:t xml:space="preserve"> </w:t>
      </w:r>
      <w:bookmarkStart w:id="7" w:name="_Hlk49353533"/>
      <w:r>
        <w:rPr>
          <w:bCs/>
          <w:lang w:eastAsia="ko-KR"/>
        </w:rPr>
        <w:t>A group of Serving Cells that is configured by RRC and that have the same DRX Active Time</w:t>
      </w:r>
      <w:bookmarkEnd w:id="7"/>
      <w:r>
        <w:rPr>
          <w:bCs/>
          <w:lang w:eastAsia="ko-KR"/>
        </w:rPr>
        <w:t>.</w:t>
      </w:r>
    </w:p>
    <w:p w14:paraId="0AD3F313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HARQ information:</w:t>
      </w:r>
      <w:r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0020CFD3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IAB-donor: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that provides network access to UEs via a network of backhaul and access links.</w:t>
      </w:r>
    </w:p>
    <w:p w14:paraId="05D1780F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IAB-node:</w:t>
      </w:r>
      <w:r>
        <w:rPr>
          <w:lang w:eastAsia="ko-KR"/>
        </w:rPr>
        <w:t xml:space="preserve"> RAN node that supports NR access links to </w:t>
      </w:r>
      <w:proofErr w:type="gramStart"/>
      <w:r>
        <w:rPr>
          <w:lang w:eastAsia="ko-KR"/>
        </w:rPr>
        <w:t>UEs</w:t>
      </w:r>
      <w:proofErr w:type="gramEnd"/>
      <w:r>
        <w:rPr>
          <w:lang w:eastAsia="ko-KR"/>
        </w:rPr>
        <w:t xml:space="preserve"> and NR backhaul links to parent nodes and child nodes.</w:t>
      </w:r>
    </w:p>
    <w:p w14:paraId="4FF77B3A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Listen Before Talk</w:t>
      </w:r>
      <w:r>
        <w:rPr>
          <w:lang w:eastAsia="ko-KR"/>
        </w:rPr>
        <w:t>: A procedure according to which transmissions are not performed if the channel is identified as being occupied, see TS 37.213 [18].</w:t>
      </w:r>
    </w:p>
    <w:p w14:paraId="643F513C" w14:textId="77777777" w:rsidR="00530187" w:rsidRDefault="00172BF8">
      <w:pPr>
        <w:rPr>
          <w:ins w:id="8" w:author="Apple - Zhibin Wu" w:date="2023-08-10T11:14:00Z"/>
          <w:lang w:eastAsia="ko-KR"/>
        </w:rPr>
      </w:pPr>
      <w:r>
        <w:rPr>
          <w:b/>
          <w:lang w:eastAsia="ko-KR"/>
        </w:rPr>
        <w:t>Msg3</w:t>
      </w:r>
      <w:r>
        <w:rPr>
          <w:lang w:eastAsia="ko-KR"/>
        </w:rPr>
        <w:t xml:space="preserve">: Message transmitted on UL-SCH containing a C-RNTI MAC CE or CCCH SDU, submitted from upper layer and associated with the UE Contention Resolution Identity, as part of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6C1C4F0C" w14:textId="47046D28" w:rsidR="00530187" w:rsidRDefault="00172BF8">
      <w:pPr>
        <w:overflowPunct w:val="0"/>
        <w:autoSpaceDE w:val="0"/>
        <w:autoSpaceDN w:val="0"/>
        <w:adjustRightInd w:val="0"/>
        <w:rPr>
          <w:ins w:id="9" w:author="Apple - Zhibin Wu" w:date="2023-10-11T11:14:00Z"/>
          <w:rFonts w:eastAsia="Yu Mincho"/>
          <w:b/>
          <w:lang w:eastAsia="ja-JP"/>
        </w:rPr>
      </w:pPr>
      <w:ins w:id="10" w:author="Apple - Zhibin Wu" w:date="2023-10-11T11:14:00Z">
        <w:r>
          <w:rPr>
            <w:rFonts w:eastAsia="Yu Mincho"/>
            <w:b/>
            <w:lang w:eastAsia="ja-JP"/>
          </w:rPr>
          <w:t>Multi-path:</w:t>
        </w:r>
        <w:r>
          <w:rPr>
            <w:rFonts w:eastAsia="Yu Mincho"/>
            <w:lang w:eastAsia="ja-JP"/>
          </w:rPr>
          <w:t xml:space="preserve"> Mode of operation of a remote UE in RRC_CONNECTED configured with one direct path on which the UE connects to </w:t>
        </w:r>
        <w:proofErr w:type="spellStart"/>
        <w:r>
          <w:rPr>
            <w:rFonts w:eastAsia="Yu Mincho"/>
            <w:lang w:eastAsia="ja-JP"/>
          </w:rPr>
          <w:t>gNB</w:t>
        </w:r>
        <w:proofErr w:type="spellEnd"/>
        <w:r>
          <w:rPr>
            <w:rFonts w:eastAsia="Yu Mincho"/>
            <w:lang w:eastAsia="ja-JP"/>
          </w:rPr>
          <w:t xml:space="preserve"> using NR </w:t>
        </w:r>
        <w:proofErr w:type="spellStart"/>
        <w:r>
          <w:rPr>
            <w:rFonts w:eastAsia="Yu Mincho"/>
            <w:lang w:eastAsia="ja-JP"/>
          </w:rPr>
          <w:t>Uu</w:t>
        </w:r>
        <w:proofErr w:type="spellEnd"/>
        <w:r>
          <w:rPr>
            <w:rFonts w:eastAsia="Yu Mincho"/>
            <w:lang w:eastAsia="ja-JP"/>
          </w:rPr>
          <w:t xml:space="preserve">, and one indirect path on which the UE connects to the same </w:t>
        </w:r>
        <w:proofErr w:type="spellStart"/>
        <w:r>
          <w:rPr>
            <w:rFonts w:eastAsia="Yu Mincho"/>
            <w:lang w:eastAsia="ja-JP"/>
          </w:rPr>
          <w:t>gNB</w:t>
        </w:r>
        <w:proofErr w:type="spellEnd"/>
        <w:r>
          <w:rPr>
            <w:rFonts w:eastAsia="Yu Mincho"/>
            <w:lang w:eastAsia="ja-JP"/>
          </w:rPr>
          <w:t xml:space="preserve"> via a relay UE using L2 U2N relay </w:t>
        </w:r>
        <w:r>
          <w:rPr>
            <w:lang w:eastAsia="ja-JP"/>
          </w:rPr>
          <w:t>operation</w:t>
        </w:r>
        <w:r>
          <w:rPr>
            <w:rFonts w:eastAsia="Yu Mincho"/>
            <w:lang w:eastAsia="ja-JP"/>
          </w:rPr>
          <w:t xml:space="preserve"> or non-3GPP connectivity</w:t>
        </w:r>
      </w:ins>
      <w:ins w:id="11" w:author="SunYoung Lee (Nokia)" w:date="2023-11-30T15:52:00Z">
        <w:r w:rsidR="007C6D0D">
          <w:rPr>
            <w:rFonts w:eastAsia="Yu Mincho"/>
            <w:lang w:eastAsia="ja-JP"/>
          </w:rPr>
          <w:t xml:space="preserve"> (N3C)</w:t>
        </w:r>
      </w:ins>
      <w:ins w:id="12" w:author="Apple - Zhibin Wu" w:date="2023-10-11T11:14:00Z">
        <w:r>
          <w:rPr>
            <w:rFonts w:eastAsia="Yu Mincho"/>
            <w:lang w:eastAsia="ja-JP"/>
          </w:rPr>
          <w:t>.</w:t>
        </w:r>
      </w:ins>
    </w:p>
    <w:p w14:paraId="788146F3" w14:textId="77777777" w:rsidR="00530187" w:rsidRDefault="00172BF8">
      <w:pPr>
        <w:rPr>
          <w:ins w:id="13" w:author="Apple - Zhibin Wu 2" w:date="2023-08-24T18:19:00Z"/>
          <w:rFonts w:eastAsia="Times New Roman"/>
          <w:lang w:eastAsia="ja-JP"/>
        </w:rPr>
      </w:pPr>
      <w:ins w:id="14" w:author="Apple - Zhibin Wu" w:date="2023-08-10T12:05:00Z">
        <w:r>
          <w:rPr>
            <w:b/>
          </w:rPr>
          <w:t xml:space="preserve">Multi-path </w:t>
        </w:r>
      </w:ins>
      <w:ins w:id="15" w:author="Apple - Zhibin Wu 2" w:date="2023-08-21T18:23:00Z">
        <w:r>
          <w:rPr>
            <w:b/>
          </w:rPr>
          <w:t xml:space="preserve">U2N </w:t>
        </w:r>
      </w:ins>
      <w:ins w:id="16" w:author="Apple - Zhibin Wu" w:date="2023-10-11T11:23:00Z">
        <w:r>
          <w:rPr>
            <w:b/>
          </w:rPr>
          <w:t xml:space="preserve">N3C </w:t>
        </w:r>
      </w:ins>
      <w:ins w:id="17" w:author="Apple - Zhibin Wu" w:date="2023-08-10T12:05:00Z">
        <w:r>
          <w:rPr>
            <w:b/>
          </w:rPr>
          <w:t>relay</w:t>
        </w:r>
        <w:r>
          <w:rPr>
            <w:rFonts w:eastAsia="Times New Roman"/>
            <w:lang w:eastAsia="ja-JP"/>
          </w:rPr>
          <w:t>: AS functionality providing both direct path and indirect path via relay UE</w:t>
        </w:r>
      </w:ins>
      <w:ins w:id="18" w:author="Apple - Zhibin Wu" w:date="2023-10-11T11:46:00Z">
        <w:r>
          <w:rPr>
            <w:rFonts w:eastAsia="Times New Roman"/>
            <w:lang w:eastAsia="ja-JP"/>
          </w:rPr>
          <w:t xml:space="preserve"> with non-3GPP connectivity.</w:t>
        </w:r>
      </w:ins>
      <w:ins w:id="19" w:author="Apple - Zhibin Wu" w:date="2023-08-10T12:05:00Z">
        <w:r>
          <w:rPr>
            <w:rFonts w:eastAsia="Times New Roman"/>
            <w:lang w:eastAsia="ja-JP"/>
          </w:rPr>
          <w:t xml:space="preserve"> </w:t>
        </w:r>
      </w:ins>
    </w:p>
    <w:p w14:paraId="128BD81C" w14:textId="77777777" w:rsidR="00530187" w:rsidRDefault="00172BF8">
      <w:r>
        <w:rPr>
          <w:b/>
          <w:bCs/>
        </w:rPr>
        <w:t>Non-terrestrial network:</w:t>
      </w:r>
      <w:r>
        <w:rPr>
          <w:bCs/>
        </w:rPr>
        <w:t xml:space="preserve"> </w:t>
      </w:r>
      <w:r>
        <w:t xml:space="preserve">An NG-RAN consisting of </w:t>
      </w:r>
      <w:proofErr w:type="spellStart"/>
      <w:r>
        <w:t>gNBs</w:t>
      </w:r>
      <w:proofErr w:type="spellEnd"/>
      <w:r>
        <w:t>, which provide non-terrestrial NR access to UEs by means of an NTN payload embarked on an airborne or space-borne NTN vehicle and an NTN Gateway.</w:t>
      </w:r>
    </w:p>
    <w:p w14:paraId="19EE5928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NR backhaul link:</w:t>
      </w:r>
      <w:r>
        <w:rPr>
          <w:lang w:eastAsia="ko-KR"/>
        </w:rPr>
        <w:t xml:space="preserve"> NR link used for backhauling between an IAB-node and an IAB-donor, and between IAB-nodes in case of a multi-hop backhauling.</w:t>
      </w:r>
    </w:p>
    <w:p w14:paraId="67DF02BC" w14:textId="796500B1" w:rsidR="00530187" w:rsidRDefault="00172BF8">
      <w:pPr>
        <w:rPr>
          <w:lang w:eastAsia="ko-KR"/>
        </w:rPr>
      </w:pPr>
      <w:r>
        <w:rPr>
          <w:b/>
        </w:rPr>
        <w:t>NR sidelink</w:t>
      </w:r>
      <w:r>
        <w:rPr>
          <w:b/>
          <w:lang w:eastAsia="ko-KR"/>
        </w:rPr>
        <w:t xml:space="preserve"> communication</w:t>
      </w:r>
      <w:r>
        <w:t>:</w:t>
      </w:r>
      <w:r>
        <w:rPr>
          <w:lang w:eastAsia="ko-KR"/>
        </w:rPr>
        <w:t xml:space="preserve"> </w:t>
      </w:r>
      <w:r>
        <w:t xml:space="preserve">AS functionality enabling at least V2X Communication as defined in TS 23.287 [19] and </w:t>
      </w:r>
      <w:proofErr w:type="spellStart"/>
      <w:r>
        <w:t>ProSe</w:t>
      </w:r>
      <w:proofErr w:type="spellEnd"/>
      <w:r>
        <w:t xml:space="preserve"> communication (including </w:t>
      </w:r>
      <w:proofErr w:type="spellStart"/>
      <w:r>
        <w:t>ProSe</w:t>
      </w:r>
      <w:proofErr w:type="spellEnd"/>
      <w:r>
        <w:t xml:space="preserve"> non-Relay</w:t>
      </w:r>
      <w:ins w:id="20" w:author="Apple - Zhibin Wu" w:date="2023-08-10T10:31:00Z">
        <w:r>
          <w:t>,</w:t>
        </w:r>
      </w:ins>
      <w:r>
        <w:t xml:space="preserve"> </w:t>
      </w:r>
      <w:del w:id="21" w:author="Apple - Zhibin Wu" w:date="2023-08-10T10:31:00Z">
        <w:r>
          <w:delText xml:space="preserve">and </w:delText>
        </w:r>
      </w:del>
      <w:r>
        <w:t>UE-to-Network Relay</w:t>
      </w:r>
      <w:ins w:id="22" w:author="Apple - Zhibin Wu" w:date="2023-08-10T10:30:00Z">
        <w:r>
          <w:t xml:space="preserve"> and UE-to-UE </w:t>
        </w:r>
      </w:ins>
      <w:ins w:id="23" w:author="Apple - Zhibin Wu 2" w:date="2023-08-21T18:23:00Z">
        <w:r>
          <w:t>R</w:t>
        </w:r>
      </w:ins>
      <w:ins w:id="24" w:author="Apple - Zhibin Wu" w:date="2023-08-10T10:30:00Z">
        <w:r>
          <w:t>elay</w:t>
        </w:r>
      </w:ins>
      <w:r>
        <w:t xml:space="preserve"> communication</w:t>
      </w:r>
      <w:ins w:id="25" w:author="Apple - Zhibin Wu 1" w:date="2023-11-30T14:58:00Z">
        <w:r w:rsidR="008168FD">
          <w:t xml:space="preserve"> (</w:t>
        </w:r>
      </w:ins>
      <w:ins w:id="26" w:author="Apple - Zhibin Wu 2" w:date="2023-10-13T07:59:00Z">
        <w:r>
          <w:t xml:space="preserve">including </w:t>
        </w:r>
        <w:proofErr w:type="spellStart"/>
        <w:r>
          <w:t>ProSe</w:t>
        </w:r>
        <w:proofErr w:type="spellEnd"/>
        <w:r>
          <w:t xml:space="preserve"> UE-to-UE Relay communication with integrated discovery)</w:t>
        </w:r>
      </w:ins>
      <w:r>
        <w:t>) as defined in TS 23.304 [26], between two or more nearby UEs, using NR technology but not traversing any network node</w:t>
      </w:r>
      <w:r>
        <w:rPr>
          <w:lang w:eastAsia="ko-KR"/>
        </w:rPr>
        <w:t>.</w:t>
      </w:r>
    </w:p>
    <w:p w14:paraId="7178D0C4" w14:textId="77777777" w:rsidR="00530187" w:rsidRDefault="00172BF8">
      <w:pPr>
        <w:rPr>
          <w:ins w:id="27" w:author="Apple - Zhibin Wu" w:date="2023-10-04T12:57:00Z"/>
          <w:lang w:eastAsia="ko-KR"/>
        </w:rPr>
      </w:pPr>
      <w:r>
        <w:rPr>
          <w:b/>
        </w:rPr>
        <w:t>NR sidelink</w:t>
      </w:r>
      <w:r>
        <w:rPr>
          <w:b/>
          <w:lang w:eastAsia="ko-KR"/>
        </w:rPr>
        <w:t xml:space="preserve"> discovery</w:t>
      </w:r>
      <w:r>
        <w:t>:</w:t>
      </w:r>
      <w:r>
        <w:rPr>
          <w:lang w:eastAsia="ko-KR"/>
        </w:rPr>
        <w:t xml:space="preserve"> </w:t>
      </w:r>
      <w:r>
        <w:t xml:space="preserve">AS functionality enabling </w:t>
      </w:r>
      <w:proofErr w:type="spellStart"/>
      <w:r>
        <w:t>ProSe</w:t>
      </w:r>
      <w:proofErr w:type="spellEnd"/>
      <w:r>
        <w:t xml:space="preserve"> non-Relay discovery</w:t>
      </w:r>
      <w:ins w:id="28" w:author="Apple - Zhibin Wu" w:date="2023-08-10T10:30:00Z">
        <w:r>
          <w:t>,</w:t>
        </w:r>
      </w:ins>
      <w:r>
        <w:t xml:space="preserve"> </w:t>
      </w:r>
      <w:del w:id="29" w:author="Apple - Zhibin Wu" w:date="2023-08-10T10:30:00Z">
        <w:r>
          <w:delText>and</w:delText>
        </w:r>
      </w:del>
      <w:r>
        <w:t xml:space="preserve"> </w:t>
      </w:r>
      <w:proofErr w:type="spellStart"/>
      <w:r>
        <w:t>ProSe</w:t>
      </w:r>
      <w:proofErr w:type="spellEnd"/>
      <w:r>
        <w:t xml:space="preserve"> UE-to-Network Relay discovery</w:t>
      </w:r>
      <w:ins w:id="30" w:author="Apple - Zhibin Wu" w:date="2023-08-10T10:30:00Z">
        <w:r>
          <w:t xml:space="preserve"> and </w:t>
        </w:r>
        <w:proofErr w:type="spellStart"/>
        <w:r>
          <w:t>ProSe</w:t>
        </w:r>
        <w:proofErr w:type="spellEnd"/>
        <w:r>
          <w:t xml:space="preserve"> UE-to-UE </w:t>
        </w:r>
      </w:ins>
      <w:ins w:id="31" w:author="Apple - Zhibin Wu" w:date="2023-08-10T10:31:00Z">
        <w:r>
          <w:t>Relay discovery</w:t>
        </w:r>
      </w:ins>
      <w:ins w:id="32" w:author="Apple - Zhibin Wu 2" w:date="2023-10-13T00:15:00Z">
        <w:r>
          <w:t xml:space="preserve"> </w:t>
        </w:r>
      </w:ins>
      <w:r>
        <w:t>for Proximity based Services as defined in TS 23.304 [26], between two or more nearby UEs, using NR technology but not traversing any network node</w:t>
      </w:r>
      <w:r>
        <w:rPr>
          <w:lang w:eastAsia="ko-KR"/>
        </w:rPr>
        <w:t>.</w:t>
      </w:r>
    </w:p>
    <w:p w14:paraId="42EDF3AD" w14:textId="77777777" w:rsidR="00530187" w:rsidRDefault="00172BF8">
      <w:r>
        <w:rPr>
          <w:b/>
        </w:rPr>
        <w:t>NR sidelink</w:t>
      </w:r>
      <w:r>
        <w:rPr>
          <w:b/>
          <w:lang w:eastAsia="ko-KR"/>
        </w:rPr>
        <w:t xml:space="preserve"> transmission</w:t>
      </w:r>
      <w:r>
        <w:t>:</w:t>
      </w:r>
      <w:r>
        <w:rPr>
          <w:lang w:eastAsia="ko-KR"/>
        </w:rPr>
        <w:t xml:space="preserve"> </w:t>
      </w:r>
      <w:r>
        <w:t>Any NR Sidelink-based transmission, including both transmission for NR sidelink discovery and transmission for NR sidelink communication.</w:t>
      </w:r>
    </w:p>
    <w:p w14:paraId="3DAA1315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PDCCH occasion</w:t>
      </w:r>
      <w:r>
        <w:rPr>
          <w:lang w:eastAsia="ko-KR"/>
        </w:rPr>
        <w:t>: A time duration (i.e. one or a consecutive number of symbols) during which the MAC entity is configured to monitor the PDCCH.</w:t>
      </w:r>
    </w:p>
    <w:p w14:paraId="40AAE14C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PRS Processing Window</w:t>
      </w:r>
      <w:r>
        <w:rPr>
          <w:lang w:eastAsia="ko-KR"/>
        </w:rPr>
        <w:t>: A time window during which</w:t>
      </w:r>
      <w:r>
        <w:rPr>
          <w:iCs/>
          <w:lang w:eastAsia="zh-CN"/>
        </w:rPr>
        <w:t xml:space="preserve"> UE may perform PRS measurement inside the active DL BWP with the same numerology as the active DL BWP without measurement gap.</w:t>
      </w:r>
    </w:p>
    <w:p w14:paraId="76920430" w14:textId="77777777" w:rsidR="00530187" w:rsidRDefault="00172BF8">
      <w:pPr>
        <w:rPr>
          <w:lang w:eastAsia="ko-KR"/>
        </w:rPr>
      </w:pPr>
      <w:proofErr w:type="spellStart"/>
      <w:r>
        <w:rPr>
          <w:b/>
          <w:lang w:eastAsia="ko-KR"/>
        </w:rPr>
        <w:t>RedCap</w:t>
      </w:r>
      <w:proofErr w:type="spellEnd"/>
      <w:r>
        <w:rPr>
          <w:b/>
          <w:lang w:eastAsia="ko-KR"/>
        </w:rPr>
        <w:t xml:space="preserve"> UE:</w:t>
      </w:r>
      <w:r>
        <w:rPr>
          <w:lang w:eastAsia="ko-KR"/>
        </w:rPr>
        <w:t xml:space="preserve"> A UE with reduced capabilities as specified in clause 4.2.21.1 in TS 38.306 [25].</w:t>
      </w:r>
    </w:p>
    <w:p w14:paraId="5AB78EA3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Serving Cell:</w:t>
      </w:r>
      <w:r>
        <w:rPr>
          <w:lang w:eastAsia="ko-KR"/>
        </w:rPr>
        <w:t xml:space="preserve"> A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, a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or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in TS 38.331 [5].</w:t>
      </w:r>
    </w:p>
    <w:p w14:paraId="4EE7DDF4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Sidelink transmission information:</w:t>
      </w:r>
      <w:r>
        <w:rPr>
          <w:lang w:eastAsia="ko-KR"/>
        </w:rPr>
        <w:t xml:space="preserve"> Sidelink transmission information included in an SCI for an SL-SCH transmission as specified in clause 8.3 and 8.4 of TS 38.212 [9] consists of Sidelink HARQ information including NDI, RV, Sidelink process ID, HARQ feedback enabled/disabled indicator, Sidelink identification information including cast type indicator, Source Layer-1 ID and Destination Layer-1 ID, and Sidelink other information including CSI request, a priority, a communication range requirement and Zone ID.</w:t>
      </w:r>
    </w:p>
    <w:p w14:paraId="303AB235" w14:textId="77777777" w:rsidR="00530187" w:rsidRDefault="00172BF8">
      <w:pPr>
        <w:rPr>
          <w:lang w:eastAsia="ko-KR"/>
        </w:rPr>
      </w:pPr>
      <w:r>
        <w:rPr>
          <w:b/>
        </w:rPr>
        <w:lastRenderedPageBreak/>
        <w:t>Special Cell:</w:t>
      </w:r>
      <w:r>
        <w:t xml:space="preserve"> For Dual Connectivity operation the term Special Cell refers to the </w:t>
      </w:r>
      <w:proofErr w:type="spellStart"/>
      <w:r>
        <w:t>PCell</w:t>
      </w:r>
      <w:proofErr w:type="spellEnd"/>
      <w:r>
        <w:t xml:space="preserve"> of the MCG or the </w:t>
      </w:r>
      <w:proofErr w:type="spellStart"/>
      <w:r>
        <w:t>PSCell</w:t>
      </w:r>
      <w:proofErr w:type="spellEnd"/>
      <w:r>
        <w:t xml:space="preserve"> of the SCG</w:t>
      </w:r>
      <w:r>
        <w:rPr>
          <w:lang w:eastAsia="ko-KR"/>
        </w:rPr>
        <w:t xml:space="preserve"> depending on if the MAC entity is associated to the MCG or the SCG, respectively.</w:t>
      </w:r>
      <w:r>
        <w:t xml:space="preserve"> </w:t>
      </w:r>
      <w:proofErr w:type="gramStart"/>
      <w:r>
        <w:rPr>
          <w:lang w:eastAsia="ko-KR"/>
        </w:rPr>
        <w:t>O</w:t>
      </w:r>
      <w:r>
        <w:t>therwise</w:t>
      </w:r>
      <w:proofErr w:type="gramEnd"/>
      <w:r>
        <w:t xml:space="preserve"> the term Special Cell refers to the </w:t>
      </w:r>
      <w:proofErr w:type="spellStart"/>
      <w:r>
        <w:t>PCell</w:t>
      </w:r>
      <w:proofErr w:type="spellEnd"/>
      <w:r>
        <w:t>.</w:t>
      </w:r>
      <w:r>
        <w:rPr>
          <w:lang w:eastAsia="ko-KR"/>
        </w:rPr>
        <w:t xml:space="preserve"> A Special Cell supports PUCCH transmission and contention-based Random </w:t>
      </w:r>
      <w:proofErr w:type="gramStart"/>
      <w:r>
        <w:rPr>
          <w:lang w:eastAsia="ko-KR"/>
        </w:rPr>
        <w:t>Access, and</w:t>
      </w:r>
      <w:proofErr w:type="gramEnd"/>
      <w:r>
        <w:rPr>
          <w:lang w:eastAsia="ko-KR"/>
        </w:rPr>
        <w:t xml:space="preserve"> is always activated.</w:t>
      </w:r>
    </w:p>
    <w:p w14:paraId="56D3698E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Timing Advance Group:</w:t>
      </w:r>
      <w:r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of a MAC entity is referred to as Primary Timing Advance Group (PTAG), whereas the term Secondary Timing Advance Group (STAG) refers to other TAGs.</w:t>
      </w:r>
    </w:p>
    <w:p w14:paraId="07853F4F" w14:textId="77777777" w:rsidR="00530187" w:rsidRDefault="00172BF8">
      <w:pPr>
        <w:rPr>
          <w:lang w:eastAsia="ko-KR"/>
        </w:rPr>
      </w:pPr>
      <w:r>
        <w:rPr>
          <w:b/>
          <w:bCs/>
          <w:lang w:eastAsia="ko-KR"/>
        </w:rPr>
        <w:t>UE-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 xml:space="preserve"> RTT:</w:t>
      </w:r>
      <w:r>
        <w:rPr>
          <w:lang w:eastAsia="ko-KR"/>
        </w:rPr>
        <w:t xml:space="preserve"> For non-terrestrial networks, the sum of the UE's Timing Advance value (see TS 38.211 [8] clause 4.3.1) and </w:t>
      </w:r>
      <w:proofErr w:type="spellStart"/>
      <w:r>
        <w:rPr>
          <w:i/>
          <w:iCs/>
          <w:lang w:eastAsia="ko-KR"/>
        </w:rPr>
        <w:t>kmac</w:t>
      </w:r>
      <w:proofErr w:type="spellEnd"/>
      <w:r>
        <w:rPr>
          <w:lang w:eastAsia="ko-KR"/>
        </w:rPr>
        <w:t>.</w:t>
      </w:r>
    </w:p>
    <w:p w14:paraId="1DDA818F" w14:textId="77777777" w:rsidR="00530187" w:rsidRDefault="00172BF8">
      <w:pPr>
        <w:rPr>
          <w:lang w:eastAsia="ko-KR"/>
        </w:rPr>
      </w:pPr>
      <w:r>
        <w:rPr>
          <w:b/>
          <w:lang w:eastAsia="zh-CN"/>
        </w:rPr>
        <w:t>V2X s</w:t>
      </w:r>
      <w:r>
        <w:rPr>
          <w:b/>
        </w:rPr>
        <w:t>idelink communication</w:t>
      </w:r>
      <w:r>
        <w:t>: AS functionality enabling V2X Communication as defined in TS 23.285 [20], between nearby UEs, using E-UTRA technology but not traversing any network node</w:t>
      </w:r>
      <w:r>
        <w:rPr>
          <w:lang w:eastAsia="zh-CN"/>
        </w:rPr>
        <w:t>.</w:t>
      </w:r>
    </w:p>
    <w:p w14:paraId="62A905D7" w14:textId="77777777" w:rsidR="00530187" w:rsidRDefault="00172BF8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A timer is running once it is started, until it is stopped or until it expires; </w:t>
      </w: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09520078" w14:textId="77777777" w:rsidR="00530187" w:rsidRDefault="00172BF8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In this version of the specification, the SRS in the procedural description includes Positioning SRS except for the Positioning SRS for transmission in RRC_INACTIVE as in clause 5.26. Positioning SRS except for the Positioning SRS for transmission in RRC_INACTIVE is treated the same as SRS by the UE unless explicitly stated otherwise.</w:t>
      </w:r>
    </w:p>
    <w:p w14:paraId="29E8BCA2" w14:textId="77777777" w:rsidR="00530187" w:rsidRDefault="00172BF8">
      <w:pPr>
        <w:pStyle w:val="Heading2"/>
      </w:pPr>
      <w:bookmarkStart w:id="33" w:name="_Toc29239800"/>
      <w:bookmarkStart w:id="34" w:name="_Toc37296154"/>
      <w:bookmarkStart w:id="35" w:name="_Toc46490280"/>
      <w:bookmarkStart w:id="36" w:name="_Toc52751975"/>
      <w:bookmarkStart w:id="37" w:name="_Toc52796437"/>
      <w:bookmarkStart w:id="38" w:name="_Toc139032214"/>
      <w:r>
        <w:t>3.</w:t>
      </w:r>
      <w:r>
        <w:rPr>
          <w:lang w:eastAsia="ko-KR"/>
        </w:rPr>
        <w:t>2</w:t>
      </w:r>
      <w:r>
        <w:tab/>
        <w:t>Abbreviations</w:t>
      </w:r>
      <w:bookmarkEnd w:id="33"/>
      <w:bookmarkEnd w:id="34"/>
      <w:bookmarkEnd w:id="35"/>
      <w:bookmarkEnd w:id="36"/>
      <w:bookmarkEnd w:id="37"/>
      <w:bookmarkEnd w:id="38"/>
    </w:p>
    <w:p w14:paraId="60995FCD" w14:textId="77777777" w:rsidR="00530187" w:rsidRDefault="00172BF8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6FD2A37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AP</w:t>
      </w:r>
      <w:r>
        <w:rPr>
          <w:lang w:eastAsia="ko-KR"/>
        </w:rPr>
        <w:tab/>
        <w:t>Aperiodic</w:t>
      </w:r>
    </w:p>
    <w:p w14:paraId="69496BA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BFR</w:t>
      </w:r>
      <w:r>
        <w:rPr>
          <w:lang w:eastAsia="ko-KR"/>
        </w:rPr>
        <w:tab/>
        <w:t>Beam Failure Recovery</w:t>
      </w:r>
    </w:p>
    <w:p w14:paraId="40B3C042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BSR</w:t>
      </w:r>
      <w:r>
        <w:rPr>
          <w:lang w:eastAsia="ko-KR"/>
        </w:rPr>
        <w:tab/>
        <w:t>Buffer Status Report</w:t>
      </w:r>
    </w:p>
    <w:p w14:paraId="4AE36E9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BWP</w:t>
      </w:r>
      <w:r>
        <w:rPr>
          <w:lang w:eastAsia="ko-KR"/>
        </w:rPr>
        <w:tab/>
        <w:t>Bandwidth Part</w:t>
      </w:r>
    </w:p>
    <w:p w14:paraId="121706D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CE</w:t>
      </w:r>
      <w:r>
        <w:rPr>
          <w:lang w:eastAsia="ko-KR"/>
        </w:rPr>
        <w:tab/>
        <w:t>Control Element</w:t>
      </w:r>
    </w:p>
    <w:p w14:paraId="186EAB2B" w14:textId="77777777" w:rsidR="00530187" w:rsidRDefault="00172BF8">
      <w:pPr>
        <w:pStyle w:val="EW"/>
        <w:ind w:left="2268" w:hanging="1984"/>
      </w:pPr>
      <w:r>
        <w:t>CG</w:t>
      </w:r>
      <w:r>
        <w:tab/>
        <w:t>Cell Group</w:t>
      </w:r>
    </w:p>
    <w:p w14:paraId="68A95F85" w14:textId="77777777" w:rsidR="00530187" w:rsidRDefault="00172BF8">
      <w:pPr>
        <w:pStyle w:val="EW"/>
        <w:ind w:left="2268" w:hanging="1984"/>
      </w:pPr>
      <w:r>
        <w:t>CG-SDT</w:t>
      </w:r>
      <w:r>
        <w:tab/>
        <w:t xml:space="preserve">Configured Grant-based </w:t>
      </w:r>
      <w:proofErr w:type="gramStart"/>
      <w:r>
        <w:t>SDT</w:t>
      </w:r>
      <w:proofErr w:type="gramEnd"/>
    </w:p>
    <w:p w14:paraId="44C2556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CI-RNTI</w:t>
      </w:r>
      <w:r>
        <w:rPr>
          <w:lang w:eastAsia="ko-KR"/>
        </w:rPr>
        <w:tab/>
        <w:t>Cancellation Indication RNTI</w:t>
      </w:r>
    </w:p>
    <w:p w14:paraId="6E53DD7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</w:t>
      </w:r>
      <w:r>
        <w:rPr>
          <w:lang w:eastAsia="ko-KR"/>
        </w:rPr>
        <w:tab/>
        <w:t>Channel State Information</w:t>
      </w:r>
    </w:p>
    <w:p w14:paraId="2264C24E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CSI-IM</w:t>
      </w:r>
      <w:r>
        <w:rPr>
          <w:lang w:eastAsia="ko-KR"/>
        </w:rPr>
        <w:tab/>
        <w:t>CSI Interference Measurement</w:t>
      </w:r>
    </w:p>
    <w:p w14:paraId="0E7EDF5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CSI-RS</w:t>
      </w:r>
      <w:r>
        <w:rPr>
          <w:lang w:eastAsia="ko-KR"/>
        </w:rPr>
        <w:tab/>
        <w:t>CSI Reference Signal</w:t>
      </w:r>
    </w:p>
    <w:p w14:paraId="3449C3A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CS-RNTI</w:t>
      </w:r>
      <w:r>
        <w:rPr>
          <w:lang w:eastAsia="ko-KR"/>
        </w:rPr>
        <w:tab/>
        <w:t>Configured Scheduling RNTI</w:t>
      </w:r>
    </w:p>
    <w:p w14:paraId="0CE38B01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DAPS</w:t>
      </w:r>
      <w:r>
        <w:rPr>
          <w:lang w:eastAsia="zh-CN"/>
        </w:rPr>
        <w:tab/>
        <w:t>Dual Active Protocol Stack</w:t>
      </w:r>
    </w:p>
    <w:p w14:paraId="105854B9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DCP</w:t>
      </w:r>
      <w:r>
        <w:rPr>
          <w:lang w:eastAsia="ko-KR"/>
        </w:rPr>
        <w:tab/>
        <w:t>DCI with CRC scrambled by PS-RNTI</w:t>
      </w:r>
    </w:p>
    <w:p w14:paraId="27B6E8E4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DL-PRS</w:t>
      </w:r>
      <w:r>
        <w:rPr>
          <w:lang w:eastAsia="ko-KR"/>
        </w:rPr>
        <w:tab/>
      </w:r>
      <w:proofErr w:type="spellStart"/>
      <w:r>
        <w:rPr>
          <w:lang w:eastAsia="ko-KR"/>
        </w:rPr>
        <w:t>DownLink</w:t>
      </w:r>
      <w:proofErr w:type="spellEnd"/>
      <w:r>
        <w:rPr>
          <w:lang w:eastAsia="ko-KR"/>
        </w:rPr>
        <w:t>-Positioning Reference Signal</w:t>
      </w:r>
    </w:p>
    <w:p w14:paraId="2F1148B3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G-CS-RNTI</w:t>
      </w:r>
      <w:r>
        <w:rPr>
          <w:lang w:eastAsia="ko-KR"/>
        </w:rPr>
        <w:tab/>
        <w:t>Group Configured Scheduling RNTI</w:t>
      </w:r>
    </w:p>
    <w:p w14:paraId="451EB4A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G-RNTI</w:t>
      </w:r>
      <w:r>
        <w:rPr>
          <w:lang w:eastAsia="zh-CN"/>
        </w:rPr>
        <w:tab/>
      </w:r>
      <w:r>
        <w:rPr>
          <w:rFonts w:eastAsia="PMingLiU"/>
          <w:lang w:eastAsia="zh-TW"/>
        </w:rPr>
        <w:t>Group RNTI</w:t>
      </w:r>
    </w:p>
    <w:p w14:paraId="460511EE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  <w:t>Integrated Access and Backhaul</w:t>
      </w:r>
    </w:p>
    <w:p w14:paraId="4B8DB831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INT-RNTI</w:t>
      </w:r>
      <w:r>
        <w:rPr>
          <w:lang w:eastAsia="ko-KR"/>
        </w:rPr>
        <w:tab/>
        <w:t>Interruption RNTI</w:t>
      </w:r>
    </w:p>
    <w:p w14:paraId="16E01CC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LBT</w:t>
      </w:r>
      <w:r>
        <w:rPr>
          <w:lang w:eastAsia="ko-KR"/>
        </w:rPr>
        <w:tab/>
        <w:t>Listen Before Talk</w:t>
      </w:r>
    </w:p>
    <w:p w14:paraId="2EBBA94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LCG</w:t>
      </w:r>
      <w:r>
        <w:rPr>
          <w:lang w:eastAsia="ko-KR"/>
        </w:rPr>
        <w:tab/>
        <w:t>Logical Channel Group</w:t>
      </w:r>
    </w:p>
    <w:p w14:paraId="7059ACC2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LCP</w:t>
      </w:r>
      <w:r>
        <w:rPr>
          <w:lang w:eastAsia="ko-KR"/>
        </w:rPr>
        <w:tab/>
        <w:t>Logical Channel Prioritization</w:t>
      </w:r>
    </w:p>
    <w:p w14:paraId="3B456F82" w14:textId="77777777" w:rsidR="00530187" w:rsidRDefault="00172BF8">
      <w:pPr>
        <w:pStyle w:val="EW"/>
        <w:ind w:left="2268" w:hanging="1984"/>
        <w:rPr>
          <w:lang w:eastAsia="zh-CN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Services</w:t>
      </w:r>
    </w:p>
    <w:p w14:paraId="71D3B0C1" w14:textId="77777777" w:rsidR="00530187" w:rsidRDefault="00172BF8">
      <w:pPr>
        <w:pStyle w:val="EW"/>
        <w:ind w:left="2268" w:hanging="1984"/>
      </w:pPr>
      <w:r>
        <w:rPr>
          <w:lang w:eastAsia="zh-CN"/>
        </w:rPr>
        <w:t>MCCH</w:t>
      </w:r>
      <w:r>
        <w:rPr>
          <w:lang w:eastAsia="zh-CN"/>
        </w:rPr>
        <w:tab/>
      </w:r>
      <w:r>
        <w:t>MBS Control Channel</w:t>
      </w:r>
    </w:p>
    <w:p w14:paraId="6130D6D8" w14:textId="77777777" w:rsidR="00530187" w:rsidRDefault="00172BF8">
      <w:pPr>
        <w:pStyle w:val="EW"/>
        <w:ind w:left="2268" w:hanging="1984"/>
        <w:rPr>
          <w:lang w:eastAsia="zh-CN"/>
        </w:rPr>
      </w:pPr>
      <w:r>
        <w:rPr>
          <w:lang w:eastAsia="zh-CN"/>
        </w:rPr>
        <w:t>MCCH-RNTI</w:t>
      </w:r>
      <w:r>
        <w:rPr>
          <w:lang w:eastAsia="zh-CN"/>
        </w:rPr>
        <w:tab/>
      </w:r>
      <w:r>
        <w:t>MBS Control Channel RNTI</w:t>
      </w:r>
    </w:p>
    <w:p w14:paraId="29AF0AB1" w14:textId="77777777" w:rsidR="00530187" w:rsidRDefault="00172BF8">
      <w:pPr>
        <w:pStyle w:val="EW"/>
        <w:ind w:left="2268" w:hanging="1984"/>
        <w:rPr>
          <w:ins w:id="39" w:author="Apple - Zhibin Wu" w:date="2023-10-11T11:20:00Z"/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3B39E332" w14:textId="77777777" w:rsidR="00530187" w:rsidRDefault="00172BF8">
      <w:pPr>
        <w:pStyle w:val="EW"/>
        <w:ind w:left="2268" w:hanging="1984"/>
        <w:rPr>
          <w:lang w:eastAsia="ko-KR"/>
        </w:rPr>
      </w:pPr>
      <w:ins w:id="40" w:author="Apple - Zhibin Wu" w:date="2023-10-11T11:21:00Z">
        <w:r>
          <w:rPr>
            <w:lang w:eastAsia="ko-KR"/>
          </w:rPr>
          <w:t>MP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Multi-path</w:t>
        </w:r>
      </w:ins>
      <w:proofErr w:type="gramEnd"/>
    </w:p>
    <w:p w14:paraId="36CDC62A" w14:textId="77777777" w:rsidR="00530187" w:rsidRDefault="00172BF8">
      <w:pPr>
        <w:pStyle w:val="EW"/>
        <w:ind w:left="2268" w:hanging="1984"/>
      </w:pPr>
      <w:r>
        <w:t>MPE</w:t>
      </w:r>
      <w:r>
        <w:tab/>
        <w:t>Maximum Permissible Exposure</w:t>
      </w:r>
    </w:p>
    <w:p w14:paraId="0F37FA4D" w14:textId="77777777" w:rsidR="00530187" w:rsidRDefault="00172BF8">
      <w:pPr>
        <w:pStyle w:val="EW"/>
        <w:ind w:left="2268" w:hanging="1984"/>
        <w:rPr>
          <w:ins w:id="41" w:author="Apple - Zhibin Wu" w:date="2023-10-11T11:21:00Z"/>
        </w:rPr>
      </w:pPr>
      <w:r>
        <w:rPr>
          <w:lang w:eastAsia="zh-CN"/>
        </w:rPr>
        <w:t>MTCH</w:t>
      </w:r>
      <w:r>
        <w:rPr>
          <w:lang w:eastAsia="zh-CN"/>
        </w:rPr>
        <w:tab/>
      </w:r>
      <w:r>
        <w:t>MBS Traffic Channel</w:t>
      </w:r>
    </w:p>
    <w:p w14:paraId="718A028F" w14:textId="77777777" w:rsidR="00530187" w:rsidRDefault="00172BF8">
      <w:pPr>
        <w:pStyle w:val="EW"/>
        <w:ind w:left="2268" w:hanging="1984"/>
      </w:pPr>
      <w:ins w:id="42" w:author="Apple - Zhibin Wu" w:date="2023-10-11T11:21:00Z">
        <w:r>
          <w:t>N3C</w:t>
        </w:r>
        <w:r>
          <w:tab/>
          <w:t>Non-3GPP C</w:t>
        </w:r>
      </w:ins>
      <w:ins w:id="43" w:author="Apple - Zhibin Wu" w:date="2023-10-11T11:45:00Z">
        <w:r>
          <w:t>onnection</w:t>
        </w:r>
      </w:ins>
    </w:p>
    <w:p w14:paraId="569116B1" w14:textId="77777777" w:rsidR="00530187" w:rsidRDefault="00172BF8">
      <w:pPr>
        <w:pStyle w:val="EW"/>
        <w:ind w:left="2268" w:hanging="1984"/>
      </w:pPr>
      <w:r>
        <w:lastRenderedPageBreak/>
        <w:t>NCD-SSB</w:t>
      </w:r>
      <w:r>
        <w:tab/>
      </w:r>
      <w:proofErr w:type="gramStart"/>
      <w:r>
        <w:t>Non Cell</w:t>
      </w:r>
      <w:proofErr w:type="gramEnd"/>
      <w:r>
        <w:t xml:space="preserve"> Defining SSB</w:t>
      </w:r>
    </w:p>
    <w:p w14:paraId="17207020" w14:textId="77777777" w:rsidR="00530187" w:rsidRDefault="00172BF8">
      <w:pPr>
        <w:pStyle w:val="EW"/>
        <w:ind w:left="2268" w:hanging="1984"/>
      </w:pPr>
      <w:r>
        <w:t>NSAG</w:t>
      </w:r>
      <w:r>
        <w:tab/>
        <w:t>Network Slice AS Group</w:t>
      </w:r>
    </w:p>
    <w:p w14:paraId="527A3DB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NUL</w:t>
      </w:r>
      <w:r>
        <w:rPr>
          <w:lang w:eastAsia="ko-KR"/>
        </w:rPr>
        <w:tab/>
        <w:t>Normal Uplink</w:t>
      </w:r>
    </w:p>
    <w:p w14:paraId="369E50E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NZP CSI-RS</w:t>
      </w:r>
      <w:r>
        <w:rPr>
          <w:lang w:eastAsia="ko-KR"/>
        </w:rPr>
        <w:tab/>
        <w:t>Non-Zero Power CSI-RS</w:t>
      </w:r>
    </w:p>
    <w:p w14:paraId="729262F7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PDB</w:t>
      </w:r>
      <w:r>
        <w:rPr>
          <w:lang w:eastAsia="ko-KR"/>
        </w:rPr>
        <w:tab/>
        <w:t>Packet Delay Budget</w:t>
      </w:r>
    </w:p>
    <w:p w14:paraId="74EB8EA5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PEI-RNTI</w:t>
      </w:r>
      <w:r>
        <w:rPr>
          <w:lang w:eastAsia="ko-KR"/>
        </w:rPr>
        <w:tab/>
        <w:t>Paging Early Indication RNTI</w:t>
      </w:r>
    </w:p>
    <w:p w14:paraId="0BCC45F5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PHR</w:t>
      </w:r>
      <w:r>
        <w:rPr>
          <w:lang w:eastAsia="ko-KR"/>
        </w:rPr>
        <w:tab/>
        <w:t>Power Headroom Report</w:t>
      </w:r>
    </w:p>
    <w:p w14:paraId="36A47EC7" w14:textId="77777777" w:rsidR="00530187" w:rsidRDefault="00172BF8">
      <w:pPr>
        <w:pStyle w:val="EW"/>
        <w:ind w:left="2268" w:hanging="1984"/>
        <w:rPr>
          <w:lang w:eastAsia="ko-KR"/>
        </w:rPr>
      </w:pPr>
      <w:r>
        <w:t>PS-RNTI</w:t>
      </w:r>
      <w:r>
        <w:tab/>
        <w:t>Power Saving RNTI</w:t>
      </w:r>
    </w:p>
    <w:p w14:paraId="5FA069AA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PTAG</w:t>
      </w:r>
      <w:r>
        <w:rPr>
          <w:lang w:eastAsia="ko-KR"/>
        </w:rPr>
        <w:tab/>
        <w:t>Primary Timing Advance Group</w:t>
      </w:r>
    </w:p>
    <w:p w14:paraId="280282A4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 w14:paraId="035A85EE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 w14:paraId="42D09F5A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QCL</w:t>
      </w:r>
      <w:r>
        <w:rPr>
          <w:lang w:eastAsia="ko-KR"/>
        </w:rPr>
        <w:tab/>
        <w:t>Quasi-colocation</w:t>
      </w:r>
    </w:p>
    <w:p w14:paraId="587E19C2" w14:textId="77777777" w:rsidR="00530187" w:rsidRDefault="00172BF8">
      <w:pPr>
        <w:pStyle w:val="EW"/>
        <w:ind w:left="2268" w:hanging="1984"/>
        <w:rPr>
          <w:lang w:eastAsia="zh-CN"/>
        </w:rPr>
      </w:pPr>
      <w:r>
        <w:rPr>
          <w:lang w:eastAsia="zh-CN"/>
        </w:rPr>
        <w:t>PPW</w:t>
      </w:r>
      <w:r>
        <w:rPr>
          <w:lang w:eastAsia="zh-CN"/>
        </w:rPr>
        <w:tab/>
        <w:t>PRS Processing Window</w:t>
      </w:r>
    </w:p>
    <w:p w14:paraId="78AF0E0D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PRS</w:t>
      </w:r>
      <w:r>
        <w:rPr>
          <w:lang w:eastAsia="zh-CN"/>
        </w:rPr>
        <w:tab/>
        <w:t>Positioning Reference Signal</w:t>
      </w:r>
    </w:p>
    <w:p w14:paraId="6EBAFC1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RA-SDT</w:t>
      </w:r>
      <w:r>
        <w:rPr>
          <w:lang w:eastAsia="ko-KR"/>
        </w:rPr>
        <w:tab/>
        <w:t>Random Access-based SDT</w:t>
      </w:r>
    </w:p>
    <w:p w14:paraId="1666B3E3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RS</w:t>
      </w:r>
      <w:r>
        <w:rPr>
          <w:lang w:eastAsia="ko-KR"/>
        </w:rPr>
        <w:tab/>
        <w:t>Reference Signal</w:t>
      </w:r>
    </w:p>
    <w:p w14:paraId="7D0FCCB9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622DDD6D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SDT</w:t>
      </w:r>
      <w:r>
        <w:rPr>
          <w:lang w:eastAsia="ko-KR"/>
        </w:rPr>
        <w:tab/>
        <w:t>Small Data Transmission</w:t>
      </w:r>
    </w:p>
    <w:p w14:paraId="14948122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SFI-RNTI</w:t>
      </w:r>
      <w:r>
        <w:rPr>
          <w:lang w:eastAsia="ko-KR"/>
        </w:rPr>
        <w:tab/>
        <w:t>Slot Format Indication RNTI</w:t>
      </w:r>
    </w:p>
    <w:p w14:paraId="202AA35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SI</w:t>
      </w:r>
      <w:r>
        <w:rPr>
          <w:lang w:eastAsia="ko-KR"/>
        </w:rPr>
        <w:tab/>
        <w:t>System Information</w:t>
      </w:r>
    </w:p>
    <w:p w14:paraId="1EC9C821" w14:textId="77777777" w:rsidR="00530187" w:rsidRDefault="00172BF8">
      <w:pPr>
        <w:pStyle w:val="EW"/>
        <w:ind w:left="2268" w:hanging="1984"/>
      </w:pPr>
      <w:r>
        <w:t>SL-RNTI</w:t>
      </w:r>
      <w:r>
        <w:tab/>
        <w:t>Sidelink RNTI</w:t>
      </w:r>
    </w:p>
    <w:p w14:paraId="3E0F6D4F" w14:textId="77777777" w:rsidR="00530187" w:rsidRDefault="00172BF8">
      <w:pPr>
        <w:pStyle w:val="EW"/>
        <w:ind w:left="2268" w:hanging="1984"/>
        <w:rPr>
          <w:lang w:eastAsia="ko-KR"/>
        </w:rPr>
      </w:pPr>
      <w:r>
        <w:t>SLCS-RNTI</w:t>
      </w:r>
      <w:r>
        <w:tab/>
        <w:t xml:space="preserve">Sidelink </w:t>
      </w:r>
      <w:r>
        <w:rPr>
          <w:lang w:eastAsia="ko-KR"/>
        </w:rPr>
        <w:t xml:space="preserve">Configured Scheduling </w:t>
      </w:r>
      <w:r>
        <w:t>RNTI</w:t>
      </w:r>
    </w:p>
    <w:p w14:paraId="70E148F0" w14:textId="77777777" w:rsidR="00530187" w:rsidRDefault="00172BF8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ab/>
        <w:t>Special Cell</w:t>
      </w:r>
    </w:p>
    <w:p w14:paraId="0DB805D8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</w:t>
      </w:r>
      <w:r>
        <w:rPr>
          <w:lang w:eastAsia="ko-KR"/>
        </w:rPr>
        <w:tab/>
        <w:t>Semi-Persistent</w:t>
      </w:r>
    </w:p>
    <w:p w14:paraId="67C4DD3F" w14:textId="77777777" w:rsidR="00530187" w:rsidRDefault="00172BF8">
      <w:pPr>
        <w:pStyle w:val="EW"/>
        <w:ind w:left="2268" w:hanging="1984"/>
        <w:rPr>
          <w:lang w:val="fi-FI" w:eastAsia="ko-KR"/>
        </w:rPr>
      </w:pPr>
      <w:r>
        <w:rPr>
          <w:lang w:val="fi-FI" w:eastAsia="ko-KR"/>
        </w:rPr>
        <w:t>SP-CSI-RNTI</w:t>
      </w:r>
      <w:r>
        <w:rPr>
          <w:lang w:val="fi-FI" w:eastAsia="ko-KR"/>
        </w:rPr>
        <w:tab/>
      </w:r>
      <w:proofErr w:type="spellStart"/>
      <w:r>
        <w:rPr>
          <w:lang w:val="fi-FI" w:eastAsia="ko-KR"/>
        </w:rPr>
        <w:t>Semi-Persistent</w:t>
      </w:r>
      <w:proofErr w:type="spellEnd"/>
      <w:r>
        <w:rPr>
          <w:lang w:val="fi-FI" w:eastAsia="ko-KR"/>
        </w:rPr>
        <w:t xml:space="preserve"> CSI RNTI</w:t>
      </w:r>
    </w:p>
    <w:p w14:paraId="0668B96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SPS</w:t>
      </w:r>
      <w:r>
        <w:rPr>
          <w:lang w:eastAsia="ko-KR"/>
        </w:rPr>
        <w:tab/>
        <w:t>Semi-Persistent Scheduling</w:t>
      </w:r>
    </w:p>
    <w:p w14:paraId="7A9DF73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</w:t>
      </w:r>
      <w:r>
        <w:rPr>
          <w:lang w:eastAsia="ko-KR"/>
        </w:rPr>
        <w:tab/>
        <w:t>Scheduling Request</w:t>
      </w:r>
    </w:p>
    <w:p w14:paraId="1920EAE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</w:t>
      </w:r>
      <w:r>
        <w:rPr>
          <w:lang w:eastAsia="ko-KR"/>
        </w:rPr>
        <w:tab/>
        <w:t>Synchronization Signals</w:t>
      </w:r>
    </w:p>
    <w:p w14:paraId="1EE1043A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SSB</w:t>
      </w:r>
      <w:r>
        <w:rPr>
          <w:lang w:eastAsia="ko-KR"/>
        </w:rPr>
        <w:tab/>
        <w:t>Synchronization Signal Block</w:t>
      </w:r>
    </w:p>
    <w:p w14:paraId="396BEA28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STAG</w:t>
      </w:r>
      <w:r>
        <w:rPr>
          <w:lang w:eastAsia="ko-KR"/>
        </w:rPr>
        <w:tab/>
        <w:t>Secondary Timing Advance Group</w:t>
      </w:r>
    </w:p>
    <w:p w14:paraId="7C02C623" w14:textId="77777777" w:rsidR="00530187" w:rsidRDefault="00172BF8">
      <w:pPr>
        <w:pStyle w:val="EW"/>
        <w:ind w:left="2268" w:hanging="1984"/>
      </w:pPr>
      <w:r>
        <w:t>SUL</w:t>
      </w:r>
      <w:r>
        <w:tab/>
        <w:t>Supplementary Uplink</w:t>
      </w:r>
    </w:p>
    <w:p w14:paraId="1178231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TAG</w:t>
      </w:r>
      <w:r>
        <w:rPr>
          <w:lang w:eastAsia="ko-KR"/>
        </w:rPr>
        <w:tab/>
        <w:t>Timing Advance Group</w:t>
      </w:r>
    </w:p>
    <w:p w14:paraId="48E775F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TCI</w:t>
      </w:r>
      <w:r>
        <w:rPr>
          <w:lang w:eastAsia="ko-KR"/>
        </w:rPr>
        <w:tab/>
        <w:t>Transmission Configuration Indicator</w:t>
      </w:r>
    </w:p>
    <w:p w14:paraId="72A620B5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TPC-SRS-RNTI</w:t>
      </w:r>
      <w:r>
        <w:rPr>
          <w:lang w:eastAsia="ko-KR"/>
        </w:rPr>
        <w:tab/>
        <w:t>Transmit Power Control-Sounding Reference Signal-RNTI</w:t>
      </w:r>
    </w:p>
    <w:p w14:paraId="6A41A9A0" w14:textId="77777777" w:rsidR="00530187" w:rsidRDefault="00172BF8">
      <w:pPr>
        <w:pStyle w:val="EW"/>
        <w:ind w:left="2268" w:hanging="1984"/>
      </w:pPr>
      <w:r>
        <w:rPr>
          <w:lang w:eastAsia="ko-KR"/>
        </w:rPr>
        <w:t>TRIV</w:t>
      </w:r>
      <w:r>
        <w:rPr>
          <w:lang w:eastAsia="ko-KR"/>
        </w:rPr>
        <w:tab/>
        <w:t>Time Resource Indicator Value</w:t>
      </w:r>
    </w:p>
    <w:p w14:paraId="74155249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TRP</w:t>
      </w:r>
      <w:r>
        <w:rPr>
          <w:lang w:eastAsia="ko-KR"/>
        </w:rPr>
        <w:tab/>
        <w:t>Transmit/Receive Point</w:t>
      </w:r>
    </w:p>
    <w:p w14:paraId="7102C1B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TRS</w:t>
      </w:r>
      <w:r>
        <w:rPr>
          <w:lang w:eastAsia="ko-KR"/>
        </w:rPr>
        <w:tab/>
        <w:t>CSI-RS for tracking</w:t>
      </w:r>
    </w:p>
    <w:p w14:paraId="11CD70DB" w14:textId="77777777" w:rsidR="00530187" w:rsidRDefault="00172BF8">
      <w:pPr>
        <w:pStyle w:val="EW"/>
        <w:ind w:left="2268" w:hanging="1984"/>
        <w:rPr>
          <w:ins w:id="44" w:author="Apple - Zhibin Wu" w:date="2023-08-10T10:29:00Z"/>
          <w:lang w:eastAsia="ko-KR"/>
        </w:rPr>
      </w:pPr>
      <w:r>
        <w:rPr>
          <w:lang w:eastAsia="ko-KR"/>
        </w:rPr>
        <w:t>U2N</w:t>
      </w:r>
      <w:r>
        <w:rPr>
          <w:lang w:eastAsia="ko-KR"/>
        </w:rPr>
        <w:tab/>
        <w:t>UE-to-Network</w:t>
      </w:r>
    </w:p>
    <w:p w14:paraId="116F350A" w14:textId="77777777" w:rsidR="00530187" w:rsidRDefault="00172BF8">
      <w:pPr>
        <w:pStyle w:val="EW"/>
        <w:ind w:left="2268" w:hanging="1984"/>
        <w:rPr>
          <w:lang w:eastAsia="ko-KR"/>
        </w:rPr>
      </w:pPr>
      <w:ins w:id="45" w:author="Apple - Zhibin Wu" w:date="2023-08-10T10:29:00Z">
        <w:r>
          <w:rPr>
            <w:lang w:eastAsia="ko-KR"/>
          </w:rPr>
          <w:t>U2U</w:t>
        </w:r>
        <w:r>
          <w:rPr>
            <w:lang w:eastAsia="ko-KR"/>
          </w:rPr>
          <w:tab/>
          <w:t>UE-to-UE</w:t>
        </w:r>
      </w:ins>
    </w:p>
    <w:p w14:paraId="72526BF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UCI</w:t>
      </w:r>
      <w:r>
        <w:rPr>
          <w:lang w:eastAsia="ko-KR"/>
        </w:rPr>
        <w:tab/>
        <w:t>Uplink Control Information</w:t>
      </w:r>
    </w:p>
    <w:p w14:paraId="5F03D5F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V2X</w:t>
      </w:r>
      <w:r>
        <w:rPr>
          <w:lang w:eastAsia="ko-KR"/>
        </w:rPr>
        <w:tab/>
        <w:t>Vehicle-to-Everything</w:t>
      </w:r>
    </w:p>
    <w:p w14:paraId="31334CDA" w14:textId="77777777" w:rsidR="00530187" w:rsidRDefault="00172BF8">
      <w:pPr>
        <w:pStyle w:val="EX"/>
        <w:ind w:left="2268" w:hanging="1984"/>
        <w:rPr>
          <w:lang w:eastAsia="ko-KR"/>
        </w:rPr>
      </w:pPr>
      <w:r>
        <w:rPr>
          <w:lang w:eastAsia="ko-KR"/>
        </w:rPr>
        <w:t>ZP CSI-RS</w:t>
      </w:r>
      <w:r>
        <w:rPr>
          <w:lang w:eastAsia="ko-KR"/>
        </w:rPr>
        <w:tab/>
        <w:t>Zero Power CSI-RS</w:t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6FA7143A" w14:textId="77777777">
        <w:tc>
          <w:tcPr>
            <w:tcW w:w="9629" w:type="dxa"/>
            <w:shd w:val="clear" w:color="auto" w:fill="FFFE8D"/>
          </w:tcPr>
          <w:p w14:paraId="181819EB" w14:textId="7777777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Next change</w:t>
            </w:r>
          </w:p>
        </w:tc>
      </w:tr>
    </w:tbl>
    <w:p w14:paraId="77BFD653" w14:textId="77777777" w:rsidR="00530187" w:rsidRDefault="00530187">
      <w:bookmarkStart w:id="46" w:name="_Toc100929546"/>
    </w:p>
    <w:p w14:paraId="158E25AA" w14:textId="77777777" w:rsidR="00530187" w:rsidRDefault="00172BF8">
      <w:pPr>
        <w:pStyle w:val="Heading2"/>
        <w:rPr>
          <w:lang w:eastAsia="ko-KR"/>
        </w:rPr>
      </w:pPr>
      <w:r>
        <w:rPr>
          <w:lang w:eastAsia="ko-KR"/>
        </w:rPr>
        <w:t>5.10</w:t>
      </w:r>
      <w:r>
        <w:rPr>
          <w:lang w:eastAsia="ko-KR"/>
        </w:rPr>
        <w:tab/>
        <w:t>Activation/Deactivation of PDCP duplication</w:t>
      </w:r>
    </w:p>
    <w:p w14:paraId="0947B9D0" w14:textId="77777777" w:rsidR="00530187" w:rsidRDefault="00172BF8">
      <w:pPr>
        <w:rPr>
          <w:lang w:eastAsia="ko-KR"/>
        </w:rPr>
      </w:pPr>
      <w:r>
        <w:rPr>
          <w:lang w:eastAsia="ko-KR"/>
        </w:rPr>
        <w:t>If one or more DRBs are configured with PDCP duplication, the network may activate and deactivate the PDCP duplication for all or a subset of associated RLC entities for the configured DRB(s).</w:t>
      </w:r>
    </w:p>
    <w:p w14:paraId="1FB005E1" w14:textId="77777777" w:rsidR="00530187" w:rsidRDefault="00172BF8">
      <w:pPr>
        <w:rPr>
          <w:lang w:eastAsia="ko-KR"/>
        </w:rPr>
      </w:pPr>
      <w:r>
        <w:rPr>
          <w:lang w:eastAsia="ko-KR"/>
        </w:rPr>
        <w:t>The PDCP duplication for the configured DRB(s) is activated and deactivated by:</w:t>
      </w:r>
    </w:p>
    <w:p w14:paraId="3EDE4DBF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receiving the Duplication Activation/Deactivation MAC CE described in clause 6.1.3.11;</w:t>
      </w:r>
    </w:p>
    <w:p w14:paraId="71597D63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receiving the Duplication RLC Activation/Deactivation MAC CE described in clause 6.1.3.32;</w:t>
      </w:r>
    </w:p>
    <w:p w14:paraId="112C397A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indication by RRC.</w:t>
      </w:r>
    </w:p>
    <w:p w14:paraId="68A5B032" w14:textId="77777777" w:rsidR="00530187" w:rsidRDefault="00172BF8">
      <w:pPr>
        <w:rPr>
          <w:lang w:eastAsia="ko-KR"/>
        </w:rPr>
      </w:pPr>
      <w:r>
        <w:rPr>
          <w:lang w:eastAsia="ko-KR"/>
        </w:rPr>
        <w:t>The PDCP duplication for all or a subset of associated RLC entities for the configured DRB(s) is activated and deactivated by:</w:t>
      </w:r>
    </w:p>
    <w:p w14:paraId="376554D1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receiving the Duplication RLC Activation/Deactivation MAC CE described in clause 6.1.3.32;</w:t>
      </w:r>
    </w:p>
    <w:p w14:paraId="4573A9EC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indication by RRC.</w:t>
      </w:r>
    </w:p>
    <w:p w14:paraId="014A8DF7" w14:textId="77777777" w:rsidR="00530187" w:rsidRDefault="00172BF8">
      <w:pPr>
        <w:rPr>
          <w:lang w:eastAsia="ko-KR"/>
        </w:rPr>
      </w:pPr>
      <w:bookmarkStart w:id="47" w:name="_Hlk101775690"/>
      <w:r>
        <w:rPr>
          <w:lang w:eastAsia="ko-KR"/>
        </w:rPr>
        <w:t>The PDCP duplication for all associated RLC entities for the configured DRB(s) is activated by:</w:t>
      </w:r>
      <w:bookmarkEnd w:id="47"/>
    </w:p>
    <w:p w14:paraId="2434FE4B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receiving an uplink grant addressed to CS-RNTI with NDI=1 for a logical channel associated with the DRB configured with </w:t>
      </w:r>
      <w:proofErr w:type="spellStart"/>
      <w:r>
        <w:rPr>
          <w:i/>
          <w:iCs/>
          <w:lang w:eastAsia="ko-KR"/>
        </w:rPr>
        <w:t>survivalTimeStateSupport</w:t>
      </w:r>
      <w:proofErr w:type="spellEnd"/>
      <w:r>
        <w:rPr>
          <w:lang w:eastAsia="ko-KR"/>
        </w:rPr>
        <w:t>, described in clause 5.4.1.</w:t>
      </w:r>
    </w:p>
    <w:p w14:paraId="200C5A9E" w14:textId="77777777" w:rsidR="00530187" w:rsidRDefault="00172BF8">
      <w:pPr>
        <w:rPr>
          <w:lang w:eastAsia="ko-KR"/>
        </w:rPr>
      </w:pPr>
      <w:r>
        <w:t xml:space="preserve">The </w:t>
      </w:r>
      <w:r>
        <w:rPr>
          <w:lang w:eastAsia="zh-CN"/>
        </w:rPr>
        <w:t>MAC entity</w:t>
      </w:r>
      <w:r>
        <w:t xml:space="preserve"> shall </w:t>
      </w:r>
      <w:r>
        <w:rPr>
          <w:lang w:eastAsia="ko-KR"/>
        </w:rPr>
        <w:t>for each DRB configured with PDCP duplication</w:t>
      </w:r>
      <w:r>
        <w:t>:</w:t>
      </w:r>
    </w:p>
    <w:p w14:paraId="14FD1670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 Duplication 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>activating the PDCP duplication of the DRB:</w:t>
      </w:r>
    </w:p>
    <w:p w14:paraId="4C5276E7" w14:textId="77777777" w:rsidR="00530187" w:rsidRDefault="00172BF8">
      <w:pPr>
        <w:pStyle w:val="B2"/>
      </w:pPr>
      <w:r>
        <w:rPr>
          <w:lang w:eastAsia="ko-KR"/>
        </w:rPr>
        <w:t>2&gt;</w:t>
      </w:r>
      <w:r>
        <w:tab/>
        <w:t>indicate the activation of PDCP duplication of the DRB to upper layers.</w:t>
      </w:r>
    </w:p>
    <w:p w14:paraId="12A8648F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 Duplication 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>deactivating the PDCP duplication of the DRB:</w:t>
      </w:r>
    </w:p>
    <w:p w14:paraId="61267BA4" w14:textId="77777777" w:rsidR="00530187" w:rsidRDefault="00172BF8">
      <w:pPr>
        <w:pStyle w:val="B2"/>
      </w:pPr>
      <w:r>
        <w:rPr>
          <w:lang w:eastAsia="ko-KR"/>
        </w:rPr>
        <w:t>2&gt;</w:t>
      </w:r>
      <w:r>
        <w:tab/>
        <w:t>indicate the deactivation of PDCP duplication of the DRB to upper layers.</w:t>
      </w:r>
    </w:p>
    <w:p w14:paraId="1C623D8A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 Duplication </w:t>
      </w:r>
      <w:r>
        <w:rPr>
          <w:lang w:eastAsia="ko-KR"/>
        </w:rPr>
        <w:t xml:space="preserve">RLC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 xml:space="preserve">activating </w:t>
      </w:r>
      <w:r>
        <w:rPr>
          <w:lang w:eastAsia="ko-KR"/>
        </w:rPr>
        <w:t>PDCP duplication for associated RLC entities of a DRB configured with PDCP duplication</w:t>
      </w:r>
      <w:r>
        <w:t>:</w:t>
      </w:r>
    </w:p>
    <w:p w14:paraId="7FDF8D61" w14:textId="77777777" w:rsidR="00530187" w:rsidRDefault="00172BF8">
      <w:pPr>
        <w:pStyle w:val="B2"/>
      </w:pPr>
      <w:r>
        <w:rPr>
          <w:lang w:eastAsia="ko-KR"/>
        </w:rPr>
        <w:t>2&gt;</w:t>
      </w:r>
      <w:r>
        <w:tab/>
        <w:t>indicate the activation of</w:t>
      </w:r>
      <w:r>
        <w:rPr>
          <w:lang w:eastAsia="ko-KR"/>
        </w:rPr>
        <w:t xml:space="preserve"> PDCP duplication for the indicated secondary RLC entity(</w:t>
      </w:r>
      <w:proofErr w:type="spellStart"/>
      <w:r>
        <w:rPr>
          <w:lang w:eastAsia="ko-KR"/>
        </w:rPr>
        <w:t>ies</w:t>
      </w:r>
      <w:proofErr w:type="spellEnd"/>
      <w:r>
        <w:rPr>
          <w:lang w:eastAsia="ko-KR"/>
        </w:rPr>
        <w:t xml:space="preserve">) </w:t>
      </w:r>
      <w:r>
        <w:t>of the DRB to upper layers.</w:t>
      </w:r>
    </w:p>
    <w:p w14:paraId="3E3FAF8F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 Duplication </w:t>
      </w:r>
      <w:r>
        <w:rPr>
          <w:lang w:eastAsia="ko-KR"/>
        </w:rPr>
        <w:t xml:space="preserve">RLC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 xml:space="preserve">deactivating </w:t>
      </w:r>
      <w:r>
        <w:rPr>
          <w:lang w:eastAsia="ko-KR"/>
        </w:rPr>
        <w:t>PDCP duplication for associated RLC entities of a DRB configured with PDCP duplication</w:t>
      </w:r>
      <w:r>
        <w:t>:</w:t>
      </w:r>
    </w:p>
    <w:p w14:paraId="2C3EDB64" w14:textId="77777777" w:rsidR="00530187" w:rsidRDefault="00172BF8">
      <w:pPr>
        <w:pStyle w:val="B2"/>
      </w:pPr>
      <w:r>
        <w:rPr>
          <w:lang w:eastAsia="ko-KR"/>
        </w:rPr>
        <w:t>2&gt;</w:t>
      </w:r>
      <w:r>
        <w:tab/>
        <w:t xml:space="preserve">indicate the deactivation of </w:t>
      </w:r>
      <w:r>
        <w:rPr>
          <w:lang w:eastAsia="ko-KR"/>
        </w:rPr>
        <w:t>PDCP duplication for the indicated secondary RLC entity(</w:t>
      </w:r>
      <w:proofErr w:type="spellStart"/>
      <w:r>
        <w:rPr>
          <w:lang w:eastAsia="ko-KR"/>
        </w:rPr>
        <w:t>ies</w:t>
      </w:r>
      <w:proofErr w:type="spellEnd"/>
      <w:r>
        <w:rPr>
          <w:lang w:eastAsia="ko-KR"/>
        </w:rPr>
        <w:t>) of the DRB to</w:t>
      </w:r>
      <w:r>
        <w:t xml:space="preserve"> upper layers.</w:t>
      </w:r>
    </w:p>
    <w:p w14:paraId="02734806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activation of a </w:t>
      </w:r>
      <w:r>
        <w:rPr>
          <w:lang w:eastAsia="ko-KR"/>
        </w:rPr>
        <w:t>PDCP duplication for all configured RLC entities</w:t>
      </w:r>
      <w:r>
        <w:t xml:space="preserve"> is triggered for the DRB as specified in clause 5.4.1:</w:t>
      </w:r>
    </w:p>
    <w:p w14:paraId="1B9EC69A" w14:textId="77777777" w:rsidR="00530187" w:rsidRDefault="00172BF8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indicate the activation of </w:t>
      </w:r>
      <w:r>
        <w:rPr>
          <w:lang w:eastAsia="ko-KR"/>
        </w:rPr>
        <w:t>PDCP duplication for all configured RLC entities of the DRB to</w:t>
      </w:r>
      <w:r>
        <w:t xml:space="preserve"> upper layers.</w:t>
      </w:r>
    </w:p>
    <w:p w14:paraId="3535D32C" w14:textId="0F37C431" w:rsidR="00530187" w:rsidRDefault="00172BF8">
      <w:pPr>
        <w:pStyle w:val="NO"/>
        <w:rPr>
          <w:ins w:id="48" w:author="Apple - Zhibin Wu 2" w:date="2023-11-02T12:50:00Z"/>
          <w:lang w:eastAsia="zh-CN"/>
        </w:rPr>
      </w:pPr>
      <w:ins w:id="49" w:author="Apple - Zhibin Wu 2" w:date="2023-11-02T12:50:00Z">
        <w:r>
          <w:t>NOTE:</w:t>
        </w:r>
        <w:r>
          <w:tab/>
          <w:t xml:space="preserve">How to identify </w:t>
        </w:r>
      </w:ins>
      <w:ins w:id="50" w:author="Apple - Zhibin Wu 1" w:date="2023-11-30T14:59:00Z">
        <w:r w:rsidR="008168FD">
          <w:t>"</w:t>
        </w:r>
      </w:ins>
      <w:ins w:id="51" w:author="Apple - Zhibin Wu 2" w:date="2023-11-02T13:06:00Z">
        <w:r>
          <w:t xml:space="preserve">associated </w:t>
        </w:r>
      </w:ins>
      <w:ins w:id="52" w:author="Apple - Zhibin Wu 2" w:date="2023-11-02T12:50:00Z">
        <w:r>
          <w:t>RLC entity</w:t>
        </w:r>
      </w:ins>
      <w:ins w:id="53" w:author="Apple - Zhibin Wu 2" w:date="2023-11-17T11:09:00Z">
        <w:r>
          <w:t>"</w:t>
        </w:r>
      </w:ins>
      <w:ins w:id="54" w:author="Apple - Zhibin Wu 2" w:date="2023-11-02T13:07:00Z">
        <w:r>
          <w:t xml:space="preserve"> </w:t>
        </w:r>
      </w:ins>
      <w:ins w:id="55" w:author="Apple - Zhibin Wu 2" w:date="2023-11-02T13:13:00Z">
        <w:r>
          <w:t xml:space="preserve">or equivalent entity </w:t>
        </w:r>
      </w:ins>
      <w:ins w:id="56" w:author="Apple - Zhibin Wu 2" w:date="2023-11-02T13:07:00Z">
        <w:r>
          <w:t>in N3C interface</w:t>
        </w:r>
      </w:ins>
      <w:ins w:id="57" w:author="Apple - Zhibin Wu 2" w:date="2023-11-02T13:00:00Z">
        <w:r>
          <w:t xml:space="preserve"> </w:t>
        </w:r>
      </w:ins>
      <w:ins w:id="58" w:author="Apple - Zhibin Wu 2" w:date="2023-11-02T13:06:00Z">
        <w:r>
          <w:t>for a DRB configured in</w:t>
        </w:r>
      </w:ins>
      <w:ins w:id="59" w:author="Apple - Zhibin Wu 2" w:date="2023-11-02T12:51:00Z">
        <w:r>
          <w:t xml:space="preserve"> </w:t>
        </w:r>
        <w:proofErr w:type="gramStart"/>
        <w:r>
          <w:t>Multi-path</w:t>
        </w:r>
        <w:proofErr w:type="gramEnd"/>
        <w:r>
          <w:t xml:space="preserve"> </w:t>
        </w:r>
      </w:ins>
      <w:ins w:id="60" w:author="Apple - Zhibin Wu 2" w:date="2023-11-02T12:53:00Z">
        <w:r>
          <w:t>U2N</w:t>
        </w:r>
      </w:ins>
      <w:ins w:id="61" w:author="Apple - Zhibin Wu 2" w:date="2023-11-02T12:51:00Z">
        <w:r>
          <w:t xml:space="preserve"> N3C</w:t>
        </w:r>
      </w:ins>
      <w:ins w:id="62" w:author="Apple - Zhibin Wu 2" w:date="2023-11-02T12:53:00Z">
        <w:r>
          <w:t xml:space="preserve"> relay</w:t>
        </w:r>
      </w:ins>
      <w:ins w:id="63" w:author="Apple - Zhibin Wu 2" w:date="2023-11-02T12:51:00Z">
        <w:r>
          <w:t xml:space="preserve"> is out of scope of 3GPP</w:t>
        </w:r>
      </w:ins>
      <w:ins w:id="64" w:author="Apple - Zhibin Wu 2" w:date="2023-11-02T12:50:00Z">
        <w:r>
          <w:rPr>
            <w:lang w:eastAsia="ko-KR"/>
          </w:rPr>
          <w:t>.</w:t>
        </w:r>
      </w:ins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6CA0EB7B" w14:textId="77777777">
        <w:tc>
          <w:tcPr>
            <w:tcW w:w="9629" w:type="dxa"/>
            <w:shd w:val="clear" w:color="auto" w:fill="FFFE8D"/>
          </w:tcPr>
          <w:p w14:paraId="49C383B7" w14:textId="7777777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Next change</w:t>
            </w:r>
          </w:p>
        </w:tc>
      </w:tr>
    </w:tbl>
    <w:p w14:paraId="7476AC04" w14:textId="77777777" w:rsidR="00530187" w:rsidRDefault="00530187">
      <w:pPr>
        <w:keepLines/>
        <w:ind w:left="1475" w:hanging="1191"/>
        <w:rPr>
          <w:color w:val="FF0000"/>
          <w:lang w:eastAsia="ko-KR"/>
        </w:rPr>
      </w:pPr>
    </w:p>
    <w:p w14:paraId="07B209AC" w14:textId="77777777" w:rsidR="00530187" w:rsidRDefault="00172BF8">
      <w:pPr>
        <w:pStyle w:val="Heading4"/>
        <w:rPr>
          <w:rFonts w:eastAsiaTheme="minorEastAsia"/>
          <w:lang w:eastAsia="ko-KR"/>
        </w:rPr>
      </w:pPr>
      <w:bookmarkStart w:id="65" w:name="_Toc139032416"/>
      <w:bookmarkStart w:id="66" w:name="_Toc52796597"/>
      <w:bookmarkStart w:id="67" w:name="_Toc46490440"/>
      <w:bookmarkStart w:id="68" w:name="_Toc37296309"/>
      <w:bookmarkStart w:id="69" w:name="_Toc52752135"/>
      <w:r>
        <w:rPr>
          <w:rFonts w:eastAsiaTheme="minorEastAsia"/>
        </w:rPr>
        <w:t>6.1.3.</w:t>
      </w:r>
      <w:r>
        <w:rPr>
          <w:rFonts w:eastAsiaTheme="minorEastAsia"/>
          <w:lang w:eastAsia="ko-KR"/>
        </w:rPr>
        <w:t>32</w:t>
      </w:r>
      <w:r>
        <w:rPr>
          <w:rFonts w:eastAsiaTheme="minorEastAsia"/>
        </w:rPr>
        <w:tab/>
      </w:r>
      <w:r>
        <w:rPr>
          <w:rFonts w:eastAsiaTheme="minorEastAsia"/>
          <w:lang w:eastAsia="ko-KR"/>
        </w:rPr>
        <w:t>Duplication RLC Activation/Deactivation MAC CE</w:t>
      </w:r>
      <w:bookmarkEnd w:id="65"/>
      <w:bookmarkEnd w:id="66"/>
      <w:bookmarkEnd w:id="67"/>
      <w:bookmarkEnd w:id="68"/>
      <w:bookmarkEnd w:id="69"/>
    </w:p>
    <w:p w14:paraId="5429B478" w14:textId="77777777" w:rsidR="00530187" w:rsidRDefault="00172BF8">
      <w:pPr>
        <w:rPr>
          <w:rFonts w:eastAsiaTheme="minorEastAsia"/>
        </w:rPr>
      </w:pPr>
      <w:r>
        <w:t xml:space="preserve">The Duplication RLC Activation/Deactivation MAC CE is identified by a MAC </w:t>
      </w:r>
      <w:proofErr w:type="spellStart"/>
      <w:r>
        <w:t>subheader</w:t>
      </w:r>
      <w:proofErr w:type="spellEnd"/>
      <w:r>
        <w:t xml:space="preserve"> with </w:t>
      </w:r>
      <w:proofErr w:type="spellStart"/>
      <w:r>
        <w:t>eLCID</w:t>
      </w:r>
      <w:proofErr w:type="spellEnd"/>
      <w:r>
        <w:t xml:space="preserve"> as specified in Table 6.2.1-1b. It has a fixed size and consists of a single octet defined as follows (Figure 6.1.3.32-1).</w:t>
      </w:r>
    </w:p>
    <w:p w14:paraId="5EFD4725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DRB ID: This field indicates the identity of DRB</w:t>
      </w:r>
      <w:r>
        <w:rPr>
          <w:rFonts w:eastAsia="SimSun"/>
          <w:lang w:eastAsia="zh-CN"/>
        </w:rPr>
        <w:t xml:space="preserve"> for which the MAC CE applies</w:t>
      </w:r>
      <w:r>
        <w:rPr>
          <w:lang w:eastAsia="ko-KR"/>
        </w:rPr>
        <w:t>. The length of the field is 5 bits;</w:t>
      </w:r>
    </w:p>
    <w:p w14:paraId="359F3155" w14:textId="5BA6AB5D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RLC</w:t>
      </w:r>
      <w:r>
        <w:rPr>
          <w:vertAlign w:val="subscript"/>
        </w:rPr>
        <w:t>i</w:t>
      </w:r>
      <w:proofErr w:type="spellEnd"/>
      <w:r>
        <w:t xml:space="preserve">: This field indicates the activation/deactivation status of </w:t>
      </w:r>
      <w:r>
        <w:rPr>
          <w:lang w:eastAsia="ko-KR"/>
        </w:rPr>
        <w:t xml:space="preserve">PDCP duplication for the RLC entity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 where</w:t>
      </w:r>
      <w:r>
        <w:t xml:space="preserve"> </w:t>
      </w:r>
      <w:proofErr w:type="spellStart"/>
      <w:r>
        <w:t>i</w:t>
      </w:r>
      <w:proofErr w:type="spellEnd"/>
      <w:r>
        <w:t xml:space="preserve"> is </w:t>
      </w:r>
      <w:r>
        <w:rPr>
          <w:lang w:eastAsia="ko-KR"/>
        </w:rPr>
        <w:t>ascending order of logical channel ID of secondary RLC entities in the order of MCG and SCG, for the DRB</w:t>
      </w:r>
      <w:r>
        <w:t>.</w:t>
      </w:r>
      <w:r>
        <w:rPr>
          <w:lang w:eastAsia="ko-KR"/>
        </w:rPr>
        <w:t xml:space="preserve"> </w:t>
      </w:r>
      <w:ins w:id="70" w:author="Apple - Zhibin Wu" w:date="2023-11-27T11:51:00Z">
        <w:r w:rsidR="002B5F9F">
          <w:rPr>
            <w:lang w:eastAsia="ko-KR"/>
          </w:rPr>
          <w:t>For Multi-path,</w:t>
        </w:r>
      </w:ins>
      <w:ins w:id="71" w:author="Apple - Zhibin Wu" w:date="2023-11-27T11:52:00Z">
        <w:r w:rsidR="002B5F9F">
          <w:rPr>
            <w:lang w:eastAsia="ko-KR"/>
          </w:rPr>
          <w:t xml:space="preserve"> </w:t>
        </w:r>
      </w:ins>
      <w:ins w:id="72" w:author="Apple - Zhibin Wu" w:date="2023-11-27T11:53:00Z">
        <w:r w:rsidR="002B5F9F">
          <w:rPr>
            <w:lang w:eastAsia="ko-KR"/>
          </w:rPr>
          <w:t>RLC entity</w:t>
        </w:r>
      </w:ins>
      <w:ins w:id="73" w:author="Apple - Zhibin Wu" w:date="2023-11-27T11:52:00Z">
        <w:r w:rsidR="002B5F9F">
          <w:rPr>
            <w:lang w:eastAsia="ko-KR"/>
          </w:rPr>
          <w:t xml:space="preserve"> </w:t>
        </w:r>
        <w:proofErr w:type="spellStart"/>
        <w:r w:rsidR="002B5F9F">
          <w:rPr>
            <w:lang w:eastAsia="ko-KR"/>
          </w:rPr>
          <w:t>i</w:t>
        </w:r>
        <w:proofErr w:type="spellEnd"/>
        <w:r w:rsidR="002B5F9F">
          <w:rPr>
            <w:lang w:eastAsia="ko-KR"/>
          </w:rPr>
          <w:t xml:space="preserve"> is </w:t>
        </w:r>
      </w:ins>
      <w:ins w:id="74" w:author="Apple - Zhibin Wu" w:date="2023-11-27T11:54:00Z">
        <w:r w:rsidR="00332862">
          <w:rPr>
            <w:lang w:eastAsia="ko-KR"/>
          </w:rPr>
          <w:t>counted in</w:t>
        </w:r>
      </w:ins>
      <w:ins w:id="75" w:author="Apple - Zhibin Wu" w:date="2023-11-27T11:52:00Z">
        <w:r w:rsidR="002B5F9F">
          <w:rPr>
            <w:lang w:eastAsia="ko-KR"/>
          </w:rPr>
          <w:t xml:space="preserve"> order</w:t>
        </w:r>
      </w:ins>
      <w:ins w:id="76" w:author="Apple - Zhibin Wu" w:date="2023-11-27T11:53:00Z">
        <w:r w:rsidR="002B5F9F">
          <w:rPr>
            <w:lang w:eastAsia="ko-KR"/>
          </w:rPr>
          <w:t xml:space="preserve"> of direct path</w:t>
        </w:r>
      </w:ins>
      <w:ins w:id="77" w:author="Apple - Zhibin Wu" w:date="2023-11-27T11:56:00Z">
        <w:r w:rsidR="00332862">
          <w:rPr>
            <w:lang w:eastAsia="ko-KR"/>
          </w:rPr>
          <w:t xml:space="preserve"> (where </w:t>
        </w:r>
        <w:proofErr w:type="spellStart"/>
        <w:r w:rsidR="00332862">
          <w:rPr>
            <w:lang w:eastAsia="ko-KR"/>
          </w:rPr>
          <w:t>i</w:t>
        </w:r>
        <w:proofErr w:type="spellEnd"/>
        <w:r w:rsidR="00332862">
          <w:rPr>
            <w:lang w:eastAsia="ko-KR"/>
          </w:rPr>
          <w:t xml:space="preserve"> is ascending order of logical channel ID of secondary RLC entities)</w:t>
        </w:r>
      </w:ins>
      <w:ins w:id="78" w:author="Apple - Zhibin Wu" w:date="2023-11-27T11:53:00Z">
        <w:r w:rsidR="002B5F9F">
          <w:rPr>
            <w:lang w:eastAsia="ko-KR"/>
          </w:rPr>
          <w:t xml:space="preserve"> and indirect path</w:t>
        </w:r>
      </w:ins>
      <w:ins w:id="79" w:author="Apple - Zhibin Wu 1" w:date="2023-11-30T14:50:00Z">
        <w:r w:rsidR="00B02273">
          <w:rPr>
            <w:rStyle w:val="CommentReference"/>
          </w:rPr>
          <w:t xml:space="preserve">. </w:t>
        </w:r>
      </w:ins>
      <w:r>
        <w:t xml:space="preserve">The </w:t>
      </w:r>
      <w:proofErr w:type="spellStart"/>
      <w:r>
        <w:rPr>
          <w:lang w:eastAsia="ko-KR"/>
        </w:rPr>
        <w:t>RLC</w:t>
      </w:r>
      <w:r>
        <w:rPr>
          <w:vertAlign w:val="subscript"/>
        </w:rPr>
        <w:t>i</w:t>
      </w:r>
      <w:proofErr w:type="spellEnd"/>
      <w:r>
        <w:t xml:space="preserve"> field is set to </w:t>
      </w:r>
      <w:r>
        <w:rPr>
          <w:lang w:eastAsia="ko-KR"/>
        </w:rPr>
        <w:t xml:space="preserve">1 to indicate </w:t>
      </w:r>
      <w:r>
        <w:t>that the</w:t>
      </w:r>
      <w:r>
        <w:rPr>
          <w:lang w:eastAsia="ko-KR"/>
        </w:rPr>
        <w:t xml:space="preserve"> PDCP duplication for the RLC entity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 </w:t>
      </w:r>
      <w:r>
        <w:t xml:space="preserve">shall be activated. The </w:t>
      </w:r>
      <w:proofErr w:type="spellStart"/>
      <w:r>
        <w:rPr>
          <w:lang w:eastAsia="ko-KR"/>
        </w:rPr>
        <w:t>RLC</w:t>
      </w:r>
      <w:r>
        <w:rPr>
          <w:vertAlign w:val="subscript"/>
        </w:rPr>
        <w:t>i</w:t>
      </w:r>
      <w:proofErr w:type="spellEnd"/>
      <w:r>
        <w:t xml:space="preserve"> field is set to </w:t>
      </w:r>
      <w:r>
        <w:rPr>
          <w:lang w:eastAsia="ko-KR"/>
        </w:rPr>
        <w:t xml:space="preserve">0 to indicate </w:t>
      </w:r>
      <w:r>
        <w:t xml:space="preserve">that the </w:t>
      </w:r>
      <w:r>
        <w:rPr>
          <w:lang w:eastAsia="ko-KR"/>
        </w:rPr>
        <w:t xml:space="preserve">PDCP duplication for the RLC entity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 shall </w:t>
      </w:r>
      <w:r>
        <w:t xml:space="preserve">be </w:t>
      </w:r>
      <w:r>
        <w:rPr>
          <w:lang w:eastAsia="ko-KR"/>
        </w:rPr>
        <w:t>de</w:t>
      </w:r>
      <w:r>
        <w:t>activated</w:t>
      </w:r>
      <w:r>
        <w:rPr>
          <w:lang w:eastAsia="ko-KR"/>
        </w:rPr>
        <w:t>.</w:t>
      </w:r>
    </w:p>
    <w:p w14:paraId="1985CFD9" w14:textId="77777777" w:rsidR="00530187" w:rsidRDefault="004056B3">
      <w:pPr>
        <w:pStyle w:val="TH"/>
        <w:rPr>
          <w:lang w:eastAsia="ko-KR"/>
        </w:rPr>
      </w:pPr>
      <w:r>
        <w:rPr>
          <w:noProof/>
        </w:rPr>
        <w:object w:dxaOrig="5727" w:dyaOrig="1008" w14:anchorId="36C71E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7pt;height:50.7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62948325" r:id="rId17"/>
        </w:object>
      </w:r>
    </w:p>
    <w:p w14:paraId="496ABFA0" w14:textId="77777777" w:rsidR="00530187" w:rsidRDefault="00172BF8">
      <w:pPr>
        <w:pStyle w:val="TF"/>
        <w:rPr>
          <w:lang w:eastAsia="ko-KR"/>
        </w:rPr>
      </w:pPr>
      <w:r>
        <w:rPr>
          <w:lang w:eastAsia="ko-KR"/>
        </w:rPr>
        <w:t>Figure 6.1.3.32-1: Duplication RLC Activation/Deactivation MAC CE</w:t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7C86B652" w14:textId="77777777">
        <w:tc>
          <w:tcPr>
            <w:tcW w:w="9629" w:type="dxa"/>
            <w:shd w:val="clear" w:color="auto" w:fill="FFFE8D"/>
          </w:tcPr>
          <w:p w14:paraId="052877C0" w14:textId="7777777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Next change</w:t>
            </w:r>
          </w:p>
        </w:tc>
      </w:tr>
    </w:tbl>
    <w:p w14:paraId="570D631F" w14:textId="77777777" w:rsidR="00530187" w:rsidRDefault="00172BF8">
      <w:pPr>
        <w:pStyle w:val="Heading3"/>
        <w:rPr>
          <w:lang w:eastAsia="ko-KR"/>
        </w:rPr>
      </w:pPr>
      <w:bookmarkStart w:id="80" w:name="_Toc37296324"/>
      <w:bookmarkStart w:id="81" w:name="_Toc52752150"/>
      <w:bookmarkStart w:id="82" w:name="_Toc52796612"/>
      <w:bookmarkStart w:id="83" w:name="_Toc139032460"/>
      <w:bookmarkStart w:id="84" w:name="_Toc46490455"/>
      <w:r>
        <w:rPr>
          <w:lang w:eastAsia="ko-KR"/>
        </w:rPr>
        <w:lastRenderedPageBreak/>
        <w:t>6.2.4</w:t>
      </w:r>
      <w:r>
        <w:rPr>
          <w:lang w:eastAsia="ko-KR"/>
        </w:rPr>
        <w:tab/>
        <w:t xml:space="preserve">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for SL-SCH</w:t>
      </w:r>
      <w:bookmarkEnd w:id="80"/>
      <w:bookmarkEnd w:id="81"/>
      <w:bookmarkEnd w:id="82"/>
      <w:bookmarkEnd w:id="83"/>
      <w:bookmarkEnd w:id="84"/>
    </w:p>
    <w:p w14:paraId="37A07581" w14:textId="77777777" w:rsidR="00530187" w:rsidRDefault="00172BF8">
      <w:pPr>
        <w:rPr>
          <w:lang w:eastAsia="ko-KR"/>
        </w:rPr>
      </w:pPr>
      <w:r>
        <w:rPr>
          <w:lang w:eastAsia="ko-KR"/>
        </w:rPr>
        <w:t xml:space="preserve">The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consists of the following fields:</w:t>
      </w:r>
    </w:p>
    <w:p w14:paraId="21C89627" w14:textId="77777777" w:rsidR="00530187" w:rsidRDefault="00172BF8">
      <w:pPr>
        <w:pStyle w:val="B10"/>
      </w:pPr>
      <w:r>
        <w:t>-</w:t>
      </w:r>
      <w:r>
        <w:tab/>
        <w:t xml:space="preserve">V: The MAC PDU format version number field indicates which version of the SL-SCH </w:t>
      </w:r>
      <w:proofErr w:type="spellStart"/>
      <w:r>
        <w:t>subheader</w:t>
      </w:r>
      <w:proofErr w:type="spellEnd"/>
      <w:r>
        <w:t xml:space="preserve"> is used. In this version of the specification, the V field is set to 0. The size of the V field is 4 bits;</w:t>
      </w:r>
    </w:p>
    <w:p w14:paraId="27352A2A" w14:textId="77777777" w:rsidR="00530187" w:rsidRDefault="00172BF8">
      <w:pPr>
        <w:pStyle w:val="B10"/>
      </w:pPr>
      <w:r>
        <w:t>-</w:t>
      </w:r>
      <w:r>
        <w:tab/>
        <w:t xml:space="preserve">SRC: The SRC field carries the 16 most significant bits of the Source Layer-2 ID set to the identifier provided by upper layers as defined in TS 23.287 [19] or TS 23.304 [26]. </w:t>
      </w:r>
      <w:r>
        <w:rPr>
          <w:lang w:eastAsia="ko-KR"/>
        </w:rPr>
        <w:t xml:space="preserve">The length of the field is </w:t>
      </w:r>
      <w:r>
        <w:t>16 bits;</w:t>
      </w:r>
    </w:p>
    <w:p w14:paraId="3D9F587C" w14:textId="77777777" w:rsidR="00530187" w:rsidRDefault="00172BF8">
      <w:pPr>
        <w:pStyle w:val="B10"/>
      </w:pPr>
      <w:r>
        <w:t>-</w:t>
      </w:r>
      <w:r>
        <w:tab/>
        <w:t>DST: The DST field carries the 8 most significant bits of the Destination Layer-2 ID set to the identifier provided by upper layers as defined in TS 23.287 [19] or TS 23.304 [26].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length of the field is </w:t>
      </w:r>
      <w:r>
        <w:t>8 bits;</w:t>
      </w:r>
    </w:p>
    <w:p w14:paraId="251274F9" w14:textId="77777777" w:rsidR="00530187" w:rsidRDefault="00172BF8">
      <w:pPr>
        <w:pStyle w:val="B10"/>
      </w:pPr>
      <w:r>
        <w:t>-</w:t>
      </w:r>
      <w:r>
        <w:tab/>
        <w:t xml:space="preserve">LCID: The Logical Channel ID field identifies the logical channel instance of the corresponding MAC SDU or the type of the corresponding MAC </w:t>
      </w:r>
      <w:r>
        <w:rPr>
          <w:lang w:eastAsia="ko-KR"/>
        </w:rPr>
        <w:t>CE</w:t>
      </w:r>
      <w:r>
        <w:t xml:space="preserve"> within the scope of one Source Layer-2 ID and Destination Layer-2 ID pair or padding as described in </w:t>
      </w:r>
      <w:r>
        <w:rPr>
          <w:lang w:eastAsia="ko-KR"/>
        </w:rPr>
        <w:t>T</w:t>
      </w:r>
      <w:r>
        <w:t>ables 6.2.4-1 for SL</w:t>
      </w:r>
      <w:r>
        <w:rPr>
          <w:lang w:eastAsia="zh-CN"/>
        </w:rPr>
        <w:t>-SCH</w:t>
      </w:r>
      <w:r>
        <w:t xml:space="preserve">. There is one LCID field </w:t>
      </w:r>
      <w:r>
        <w:rPr>
          <w:lang w:eastAsia="ko-KR"/>
        </w:rPr>
        <w:t xml:space="preserve">per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except for SL-SCH </w:t>
      </w:r>
      <w:proofErr w:type="spellStart"/>
      <w:r>
        <w:rPr>
          <w:lang w:eastAsia="ko-KR"/>
        </w:rPr>
        <w:t>subheader</w:t>
      </w:r>
      <w:proofErr w:type="spellEnd"/>
      <w:r>
        <w:t xml:space="preserve">. The size of the LCID field is </w:t>
      </w:r>
      <w:r>
        <w:rPr>
          <w:lang w:eastAsia="ko-KR"/>
        </w:rPr>
        <w:t>6</w:t>
      </w:r>
      <w:r>
        <w:t xml:space="preserve"> bits;</w:t>
      </w:r>
    </w:p>
    <w:p w14:paraId="501E4BD3" w14:textId="77777777" w:rsidR="00530187" w:rsidRDefault="00172BF8">
      <w:pPr>
        <w:pStyle w:val="B10"/>
      </w:pPr>
      <w:r>
        <w:t>-</w:t>
      </w:r>
      <w:r>
        <w:tab/>
        <w:t xml:space="preserve">L: The Length field indicates the length of the corresponding MAC SDU or variable-sized MAC CE in bytes. There is one L field per MAC </w:t>
      </w:r>
      <w:proofErr w:type="spellStart"/>
      <w:r>
        <w:t>subheader</w:t>
      </w:r>
      <w:proofErr w:type="spellEnd"/>
      <w:r>
        <w:t xml:space="preserve"> except </w:t>
      </w:r>
      <w:r>
        <w:rPr>
          <w:lang w:eastAsia="ko-KR"/>
        </w:rPr>
        <w:t xml:space="preserve">for </w:t>
      </w:r>
      <w:r>
        <w:t xml:space="preserve">SL-SCH </w:t>
      </w:r>
      <w:proofErr w:type="spellStart"/>
      <w:r>
        <w:t>subheader</w:t>
      </w:r>
      <w:proofErr w:type="spellEnd"/>
      <w:r>
        <w:t xml:space="preserve"> and </w:t>
      </w:r>
      <w:proofErr w:type="spellStart"/>
      <w:r>
        <w:t>subheaders</w:t>
      </w:r>
      <w:proofErr w:type="spellEnd"/>
      <w:r>
        <w:t xml:space="preserve"> corresponding to the fixed-sized MAC CE or </w:t>
      </w:r>
      <w:r>
        <w:rPr>
          <w:lang w:eastAsia="ko-KR"/>
        </w:rPr>
        <w:t>padding</w:t>
      </w:r>
      <w:r>
        <w:t>. The size of the L field is indicated by the F field;</w:t>
      </w:r>
    </w:p>
    <w:p w14:paraId="354FAF8D" w14:textId="77777777" w:rsidR="00530187" w:rsidRDefault="00172BF8">
      <w:pPr>
        <w:pStyle w:val="B10"/>
        <w:rPr>
          <w:lang w:eastAsia="ko-KR"/>
        </w:rPr>
      </w:pPr>
      <w:r>
        <w:t>-</w:t>
      </w:r>
      <w:r>
        <w:tab/>
        <w:t xml:space="preserve">F: The Format field indicates the size of the Length field. There is one F field per MAC </w:t>
      </w:r>
      <w:proofErr w:type="spellStart"/>
      <w:r>
        <w:t>subheader</w:t>
      </w:r>
      <w:proofErr w:type="spellEnd"/>
      <w:r>
        <w:t xml:space="preserve"> except for SL-SCH </w:t>
      </w:r>
      <w:proofErr w:type="spellStart"/>
      <w:r>
        <w:t>subheader</w:t>
      </w:r>
      <w:proofErr w:type="spellEnd"/>
      <w:r>
        <w:t xml:space="preserve"> and </w:t>
      </w:r>
      <w:proofErr w:type="spellStart"/>
      <w:r>
        <w:t>subheaders</w:t>
      </w:r>
      <w:proofErr w:type="spellEnd"/>
      <w:r>
        <w:t xml:space="preserve"> corresponding to the fixed-sized MAC CE or</w:t>
      </w:r>
      <w:r>
        <w:rPr>
          <w:lang w:eastAsia="ko-KR"/>
        </w:rPr>
        <w:t xml:space="preserve"> padding</w:t>
      </w:r>
      <w:r>
        <w:t xml:space="preserve">. The size of the F field is 1 bit. </w:t>
      </w:r>
      <w:r>
        <w:rPr>
          <w:lang w:eastAsia="ko-KR"/>
        </w:rPr>
        <w:t>The value 0 indicates 8 bits of the Length field. The value 1 indicates 16 bits of the Length field</w:t>
      </w:r>
      <w:r>
        <w:t>;</w:t>
      </w:r>
    </w:p>
    <w:p w14:paraId="4D0E7C27" w14:textId="77777777" w:rsidR="00530187" w:rsidRDefault="00172BF8">
      <w:pPr>
        <w:pStyle w:val="B10"/>
      </w:pPr>
      <w:r>
        <w:t>-</w:t>
      </w:r>
      <w:r>
        <w:tab/>
        <w:t xml:space="preserve">R: Reserved bit, set to </w:t>
      </w:r>
      <w:r>
        <w:rPr>
          <w:lang w:eastAsia="ko-KR"/>
        </w:rPr>
        <w:t>0</w:t>
      </w:r>
      <w:r>
        <w:t>.</w:t>
      </w:r>
    </w:p>
    <w:p w14:paraId="3FBDCC65" w14:textId="77777777" w:rsidR="00530187" w:rsidRDefault="00172BF8">
      <w:pPr>
        <w:rPr>
          <w:lang w:eastAsia="ko-KR"/>
        </w:rPr>
      </w:pPr>
      <w:r>
        <w:t xml:space="preserve">The MAC </w:t>
      </w:r>
      <w:proofErr w:type="spellStart"/>
      <w:r>
        <w:t>subheader</w:t>
      </w:r>
      <w:proofErr w:type="spellEnd"/>
      <w:r>
        <w:t xml:space="preserve"> </w:t>
      </w:r>
      <w:r>
        <w:rPr>
          <w:lang w:eastAsia="ko-KR"/>
        </w:rPr>
        <w:t>is</w:t>
      </w:r>
      <w:r>
        <w:t xml:space="preserve"> octet aligned.</w:t>
      </w:r>
    </w:p>
    <w:p w14:paraId="6F570B91" w14:textId="77777777" w:rsidR="00530187" w:rsidRDefault="00172BF8">
      <w:pPr>
        <w:pStyle w:val="TH"/>
        <w:rPr>
          <w:lang w:eastAsia="zh-CN"/>
        </w:rPr>
      </w:pPr>
      <w:r>
        <w:t xml:space="preserve">Table 6.2.4-1 Values of LCID for </w:t>
      </w:r>
      <w:r>
        <w:rPr>
          <w:lang w:eastAsia="zh-CN"/>
        </w:rPr>
        <w:t>SL-SCH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</w:tblGrid>
      <w:tr w:rsidR="00530187" w14:paraId="6B93A31F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7963A173" w14:textId="77777777" w:rsidR="00530187" w:rsidRDefault="00172B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5670" w:type="dxa"/>
            <w:shd w:val="clear" w:color="auto" w:fill="auto"/>
          </w:tcPr>
          <w:p w14:paraId="7E35A8A4" w14:textId="77777777" w:rsidR="00530187" w:rsidRDefault="00172B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530187" w14:paraId="391B8424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19E5CCBB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14:paraId="1FEBEE23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SCCH carrying PC5-S messages that are not protected</w:t>
            </w:r>
          </w:p>
        </w:tc>
      </w:tr>
      <w:tr w:rsidR="00530187" w14:paraId="57B06856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6FA9213B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14:paraId="466CD190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SCCH carrying PC5-S messages </w:t>
            </w:r>
            <w:r>
              <w:rPr>
                <w:lang w:eastAsia="ko-KR"/>
              </w:rPr>
              <w:t>"</w:t>
            </w:r>
            <w:r>
              <w:rPr>
                <w:lang w:eastAsia="zh-CN"/>
              </w:rPr>
              <w:t>Direct Security Mode Command</w:t>
            </w:r>
            <w:r>
              <w:rPr>
                <w:lang w:eastAsia="ko-KR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ko-KR"/>
              </w:rPr>
              <w:t>"Direct Security Mode Complete"</w:t>
            </w:r>
          </w:p>
        </w:tc>
      </w:tr>
      <w:tr w:rsidR="00530187" w14:paraId="0D719F0D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259FA215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7819B640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SCCH carrying other PC5-S messages that are protected</w:t>
            </w:r>
          </w:p>
        </w:tc>
      </w:tr>
      <w:tr w:rsidR="00530187" w14:paraId="13A2BA3E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5AEF7B7B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14:paraId="3060FBA5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SCCH carrying PC5-RRC messages</w:t>
            </w:r>
          </w:p>
        </w:tc>
      </w:tr>
      <w:tr w:rsidR="00530187" w14:paraId="53639264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64CF9312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4–19</w:t>
            </w:r>
          </w:p>
        </w:tc>
        <w:tc>
          <w:tcPr>
            <w:tcW w:w="5670" w:type="dxa"/>
            <w:shd w:val="clear" w:color="auto" w:fill="auto"/>
          </w:tcPr>
          <w:p w14:paraId="0A49FC60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Identity of the logical channel</w:t>
            </w:r>
          </w:p>
        </w:tc>
      </w:tr>
      <w:tr w:rsidR="00530187" w14:paraId="17A4FC2C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2DF3E3EA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20–</w:t>
            </w:r>
            <w:del w:id="85" w:author="Apple - Zhibin Wu 2" w:date="2023-11-02T12:35:00Z">
              <w:r>
                <w:rPr>
                  <w:lang w:eastAsia="ko-KR"/>
                </w:rPr>
                <w:delText>55</w:delText>
              </w:r>
            </w:del>
            <w:ins w:id="86" w:author="Apple - Zhibin Wu 2" w:date="2023-11-02T12:35:00Z">
              <w:r>
                <w:rPr>
                  <w:lang w:eastAsia="ko-KR"/>
                </w:rPr>
                <w:t>54</w:t>
              </w:r>
            </w:ins>
          </w:p>
        </w:tc>
        <w:tc>
          <w:tcPr>
            <w:tcW w:w="5670" w:type="dxa"/>
            <w:shd w:val="clear" w:color="auto" w:fill="auto"/>
          </w:tcPr>
          <w:p w14:paraId="007B5CD5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</w:tr>
      <w:tr w:rsidR="00530187" w14:paraId="3263E263" w14:textId="77777777">
        <w:trPr>
          <w:jc w:val="center"/>
          <w:ins w:id="87" w:author="Apple - Zhibin Wu 2" w:date="2023-11-02T12:35:00Z"/>
        </w:trPr>
        <w:tc>
          <w:tcPr>
            <w:tcW w:w="1701" w:type="dxa"/>
            <w:shd w:val="clear" w:color="auto" w:fill="auto"/>
          </w:tcPr>
          <w:p w14:paraId="2F6ADE95" w14:textId="77777777" w:rsidR="00530187" w:rsidRDefault="00172BF8">
            <w:pPr>
              <w:pStyle w:val="TAC"/>
              <w:rPr>
                <w:ins w:id="88" w:author="Apple - Zhibin Wu 2" w:date="2023-11-02T12:35:00Z"/>
                <w:lang w:eastAsia="ko-KR"/>
              </w:rPr>
            </w:pPr>
            <w:ins w:id="89" w:author="Apple - Zhibin Wu 2" w:date="2023-11-02T12:35:00Z">
              <w:r>
                <w:rPr>
                  <w:lang w:eastAsia="ko-KR"/>
                </w:rPr>
                <w:t>55</w:t>
              </w:r>
            </w:ins>
          </w:p>
        </w:tc>
        <w:tc>
          <w:tcPr>
            <w:tcW w:w="5670" w:type="dxa"/>
            <w:shd w:val="clear" w:color="auto" w:fill="auto"/>
          </w:tcPr>
          <w:p w14:paraId="31E9BAC1" w14:textId="77777777" w:rsidR="00530187" w:rsidRDefault="00172BF8">
            <w:pPr>
              <w:pStyle w:val="TAC"/>
              <w:rPr>
                <w:ins w:id="90" w:author="Apple - Zhibin Wu 2" w:date="2023-11-02T12:35:00Z"/>
                <w:lang w:eastAsia="zh-CN"/>
              </w:rPr>
            </w:pPr>
            <w:ins w:id="91" w:author="Apple - Zhibin Wu 2" w:date="2023-11-02T12:35:00Z">
              <w:r>
                <w:rPr>
                  <w:lang w:eastAsia="zh-CN"/>
                </w:rPr>
                <w:t xml:space="preserve">SCCH carrying </w:t>
              </w:r>
            </w:ins>
            <w:ins w:id="92" w:author="Apple - Zhibin Wu 2" w:date="2023-11-02T12:37:00Z">
              <w:r>
                <w:rPr>
                  <w:lang w:eastAsia="zh-CN"/>
                </w:rPr>
                <w:t xml:space="preserve">end-to-end SL-SRB0/1/2/3 messages </w:t>
              </w:r>
            </w:ins>
            <w:ins w:id="93" w:author="Apple - Zhibin Wu 2" w:date="2023-11-02T12:35:00Z">
              <w:r>
                <w:rPr>
                  <w:lang w:eastAsia="zh-CN"/>
                </w:rPr>
                <w:t>delivered via SL-U2U-RLC as specified in TS 38.331 [5]</w:t>
              </w:r>
            </w:ins>
          </w:p>
        </w:tc>
      </w:tr>
      <w:tr w:rsidR="00530187" w14:paraId="500DFE6B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3CF0B353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56</w:t>
            </w:r>
          </w:p>
        </w:tc>
        <w:tc>
          <w:tcPr>
            <w:tcW w:w="5670" w:type="dxa"/>
            <w:shd w:val="clear" w:color="auto" w:fill="auto"/>
          </w:tcPr>
          <w:p w14:paraId="791C5C4D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SCCH carrying RRC messages delivered via SL-RLC0 as specified in TS 38.331 [5]</w:t>
            </w:r>
          </w:p>
        </w:tc>
      </w:tr>
      <w:tr w:rsidR="00530187" w14:paraId="2AEE12AD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43E61FDE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5670" w:type="dxa"/>
            <w:shd w:val="clear" w:color="auto" w:fill="auto"/>
          </w:tcPr>
          <w:p w14:paraId="6E616F0C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SCCH carrying RRC message delivered via SL-RLC1 as specified in TS 38.331 [5]</w:t>
            </w:r>
          </w:p>
        </w:tc>
      </w:tr>
      <w:tr w:rsidR="00530187" w14:paraId="302CE06E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0A4F3F4F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</w:t>
            </w:r>
          </w:p>
        </w:tc>
        <w:tc>
          <w:tcPr>
            <w:tcW w:w="5670" w:type="dxa"/>
            <w:shd w:val="clear" w:color="auto" w:fill="auto"/>
          </w:tcPr>
          <w:p w14:paraId="1D3C5F9E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SCCH for Sidelink Discovery Messages</w:t>
            </w:r>
          </w:p>
        </w:tc>
      </w:tr>
      <w:tr w:rsidR="00530187" w14:paraId="12FE45A7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44AA9FFF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</w:t>
            </w:r>
          </w:p>
        </w:tc>
        <w:tc>
          <w:tcPr>
            <w:tcW w:w="5670" w:type="dxa"/>
            <w:shd w:val="clear" w:color="auto" w:fill="auto"/>
          </w:tcPr>
          <w:p w14:paraId="60C8D0C7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Sidelink Inter-UE Coordination Request</w:t>
            </w:r>
          </w:p>
        </w:tc>
      </w:tr>
      <w:tr w:rsidR="00530187" w14:paraId="1F00C205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3FC2C599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5670" w:type="dxa"/>
            <w:shd w:val="clear" w:color="auto" w:fill="auto"/>
          </w:tcPr>
          <w:p w14:paraId="2E2365AF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Sidelink Inter-UE Coordination Information</w:t>
            </w:r>
          </w:p>
        </w:tc>
      </w:tr>
      <w:tr w:rsidR="00530187" w14:paraId="7C77DB41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7B1FEC51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5670" w:type="dxa"/>
            <w:shd w:val="clear" w:color="auto" w:fill="auto"/>
          </w:tcPr>
          <w:p w14:paraId="12B9C99A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Sidelink DRX Command</w:t>
            </w:r>
          </w:p>
        </w:tc>
      </w:tr>
      <w:tr w:rsidR="00530187" w14:paraId="7642A1DB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1D23434D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62</w:t>
            </w:r>
          </w:p>
        </w:tc>
        <w:tc>
          <w:tcPr>
            <w:tcW w:w="5670" w:type="dxa"/>
            <w:shd w:val="clear" w:color="auto" w:fill="auto"/>
          </w:tcPr>
          <w:p w14:paraId="6CD9B005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Sidelink CSI Reporting</w:t>
            </w:r>
          </w:p>
        </w:tc>
      </w:tr>
      <w:tr w:rsidR="00530187" w14:paraId="7C561119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75483A14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5670" w:type="dxa"/>
            <w:shd w:val="clear" w:color="auto" w:fill="auto"/>
          </w:tcPr>
          <w:p w14:paraId="6EE90447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Padding</w:t>
            </w:r>
          </w:p>
        </w:tc>
      </w:tr>
    </w:tbl>
    <w:p w14:paraId="0CDAEF49" w14:textId="77777777" w:rsidR="00530187" w:rsidRDefault="00530187">
      <w:pPr>
        <w:rPr>
          <w:lang w:eastAsia="ko-KR"/>
        </w:rPr>
      </w:pP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00A462B1" w14:textId="77777777">
        <w:tc>
          <w:tcPr>
            <w:tcW w:w="9855" w:type="dxa"/>
            <w:shd w:val="clear" w:color="auto" w:fill="FFFE8D"/>
          </w:tcPr>
          <w:p w14:paraId="461A7918" w14:textId="6D08E23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End of change</w:t>
            </w:r>
            <w:r w:rsidR="008168FD">
              <w:rPr>
                <w:rFonts w:eastAsia="SimSun"/>
                <w:i/>
                <w:iCs/>
                <w:lang w:val="en-US" w:eastAsia="zh-CN"/>
              </w:rPr>
              <w:t>s</w:t>
            </w:r>
          </w:p>
        </w:tc>
      </w:tr>
      <w:bookmarkEnd w:id="46"/>
    </w:tbl>
    <w:p w14:paraId="3D6AD307" w14:textId="77777777" w:rsidR="00530187" w:rsidRDefault="00530187">
      <w:pPr>
        <w:rPr>
          <w:lang w:eastAsia="ko-KR"/>
        </w:rPr>
      </w:pPr>
    </w:p>
    <w:sectPr w:rsidR="0053018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7C072" w14:textId="77777777" w:rsidR="004056B3" w:rsidRDefault="004056B3" w:rsidP="0096030F">
      <w:pPr>
        <w:spacing w:after="0"/>
      </w:pPr>
      <w:r>
        <w:separator/>
      </w:r>
    </w:p>
  </w:endnote>
  <w:endnote w:type="continuationSeparator" w:id="0">
    <w:p w14:paraId="4B3D0A8C" w14:textId="77777777" w:rsidR="004056B3" w:rsidRDefault="004056B3" w:rsidP="009603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panose1 w:val="020B0604020202020204"/>
    <w:charset w:val="02"/>
    <w:family w:val="modern"/>
    <w:pitch w:val="fixed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B323E" w14:textId="77777777" w:rsidR="004056B3" w:rsidRDefault="004056B3" w:rsidP="0096030F">
      <w:pPr>
        <w:spacing w:after="0"/>
      </w:pPr>
      <w:r>
        <w:separator/>
      </w:r>
    </w:p>
  </w:footnote>
  <w:footnote w:type="continuationSeparator" w:id="0">
    <w:p w14:paraId="6B93C8A8" w14:textId="77777777" w:rsidR="004056B3" w:rsidRDefault="004056B3" w:rsidP="009603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⁃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92098"/>
    <w:multiLevelType w:val="multilevel"/>
    <w:tmpl w:val="7209209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19712988">
    <w:abstractNumId w:val="2"/>
  </w:num>
  <w:num w:numId="2" w16cid:durableId="161434397">
    <w:abstractNumId w:val="5"/>
  </w:num>
  <w:num w:numId="3" w16cid:durableId="229929364">
    <w:abstractNumId w:val="6"/>
  </w:num>
  <w:num w:numId="4" w16cid:durableId="1130980860">
    <w:abstractNumId w:val="9"/>
  </w:num>
  <w:num w:numId="5" w16cid:durableId="966006192">
    <w:abstractNumId w:val="3"/>
  </w:num>
  <w:num w:numId="6" w16cid:durableId="908613087">
    <w:abstractNumId w:val="4"/>
  </w:num>
  <w:num w:numId="7" w16cid:durableId="1042049708">
    <w:abstractNumId w:val="1"/>
  </w:num>
  <w:num w:numId="8" w16cid:durableId="699360440">
    <w:abstractNumId w:val="7"/>
  </w:num>
  <w:num w:numId="9" w16cid:durableId="1109592822">
    <w:abstractNumId w:val="0"/>
  </w:num>
  <w:num w:numId="10" w16cid:durableId="116601740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Zhibin Wu">
    <w15:presenceInfo w15:providerId="None" w15:userId="Apple - Zhibin Wu"/>
  </w15:person>
  <w15:person w15:author="SunYoung Lee (Nokia)">
    <w15:presenceInfo w15:providerId="AD" w15:userId="S::sunyoung.lee@nokia.com::06e0cc79-62f9-4914-8e92-44b224cff518"/>
  </w15:person>
  <w15:person w15:author="Apple - Zhibin Wu 2">
    <w15:presenceInfo w15:providerId="None" w15:userId="Apple - Zhibin Wu 2"/>
  </w15:person>
  <w15:person w15:author="Apple - Zhibin Wu 1">
    <w15:presenceInfo w15:providerId="None" w15:userId="Apple - Zhibin Wu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qwUArWqenywAAAA="/>
  </w:docVars>
  <w:rsids>
    <w:rsidRoot w:val="00172A27"/>
    <w:rsid w:val="00001A91"/>
    <w:rsid w:val="00001D62"/>
    <w:rsid w:val="00004873"/>
    <w:rsid w:val="00004890"/>
    <w:rsid w:val="000051EB"/>
    <w:rsid w:val="000065AD"/>
    <w:rsid w:val="00006B80"/>
    <w:rsid w:val="0001032F"/>
    <w:rsid w:val="00010742"/>
    <w:rsid w:val="000115C9"/>
    <w:rsid w:val="0001176B"/>
    <w:rsid w:val="00012B7A"/>
    <w:rsid w:val="000136DF"/>
    <w:rsid w:val="00021678"/>
    <w:rsid w:val="00021E9A"/>
    <w:rsid w:val="00022E4A"/>
    <w:rsid w:val="00023093"/>
    <w:rsid w:val="000233B1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3A3"/>
    <w:rsid w:val="00047724"/>
    <w:rsid w:val="00051CC2"/>
    <w:rsid w:val="0005224E"/>
    <w:rsid w:val="0005234C"/>
    <w:rsid w:val="000524A4"/>
    <w:rsid w:val="000527CB"/>
    <w:rsid w:val="00052949"/>
    <w:rsid w:val="0005500D"/>
    <w:rsid w:val="00056D25"/>
    <w:rsid w:val="00057E9A"/>
    <w:rsid w:val="00061B38"/>
    <w:rsid w:val="00063C07"/>
    <w:rsid w:val="00064EB9"/>
    <w:rsid w:val="00067055"/>
    <w:rsid w:val="0006755F"/>
    <w:rsid w:val="00071115"/>
    <w:rsid w:val="00071264"/>
    <w:rsid w:val="0007185F"/>
    <w:rsid w:val="0007253B"/>
    <w:rsid w:val="000741FB"/>
    <w:rsid w:val="0007503C"/>
    <w:rsid w:val="000767CF"/>
    <w:rsid w:val="00077B3F"/>
    <w:rsid w:val="000826A1"/>
    <w:rsid w:val="00084E16"/>
    <w:rsid w:val="00085598"/>
    <w:rsid w:val="00086246"/>
    <w:rsid w:val="00087B12"/>
    <w:rsid w:val="00091FF0"/>
    <w:rsid w:val="0009363A"/>
    <w:rsid w:val="000947B6"/>
    <w:rsid w:val="000949ED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B6285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1F"/>
    <w:rsid w:val="000E33A8"/>
    <w:rsid w:val="000E3AA9"/>
    <w:rsid w:val="000E52F9"/>
    <w:rsid w:val="000E78A8"/>
    <w:rsid w:val="000F171E"/>
    <w:rsid w:val="000F2D2B"/>
    <w:rsid w:val="000F2E95"/>
    <w:rsid w:val="000F631F"/>
    <w:rsid w:val="00101739"/>
    <w:rsid w:val="00101D21"/>
    <w:rsid w:val="0010316F"/>
    <w:rsid w:val="001034AD"/>
    <w:rsid w:val="00104596"/>
    <w:rsid w:val="00104DDF"/>
    <w:rsid w:val="0010527B"/>
    <w:rsid w:val="00105934"/>
    <w:rsid w:val="00105E76"/>
    <w:rsid w:val="00107586"/>
    <w:rsid w:val="001075C2"/>
    <w:rsid w:val="0010789B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17EAF"/>
    <w:rsid w:val="00121606"/>
    <w:rsid w:val="0012219B"/>
    <w:rsid w:val="00122434"/>
    <w:rsid w:val="00122D26"/>
    <w:rsid w:val="00123DD9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679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6A91"/>
    <w:rsid w:val="001672F2"/>
    <w:rsid w:val="001675E2"/>
    <w:rsid w:val="001678AE"/>
    <w:rsid w:val="00170CEA"/>
    <w:rsid w:val="00170EE6"/>
    <w:rsid w:val="00171C71"/>
    <w:rsid w:val="00172A27"/>
    <w:rsid w:val="00172BF8"/>
    <w:rsid w:val="00174345"/>
    <w:rsid w:val="00174C78"/>
    <w:rsid w:val="0017512E"/>
    <w:rsid w:val="00175F74"/>
    <w:rsid w:val="00176FB2"/>
    <w:rsid w:val="001777E8"/>
    <w:rsid w:val="001809E2"/>
    <w:rsid w:val="00183044"/>
    <w:rsid w:val="00185864"/>
    <w:rsid w:val="00187836"/>
    <w:rsid w:val="001910E3"/>
    <w:rsid w:val="00191404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C7FC3"/>
    <w:rsid w:val="001D126B"/>
    <w:rsid w:val="001D319E"/>
    <w:rsid w:val="001D50CB"/>
    <w:rsid w:val="001D6EA9"/>
    <w:rsid w:val="001D7973"/>
    <w:rsid w:val="001D7E48"/>
    <w:rsid w:val="001E13F0"/>
    <w:rsid w:val="001E1F5D"/>
    <w:rsid w:val="001E367E"/>
    <w:rsid w:val="001E3C71"/>
    <w:rsid w:val="001E41F3"/>
    <w:rsid w:val="001E4F1A"/>
    <w:rsid w:val="001E5375"/>
    <w:rsid w:val="001F12A2"/>
    <w:rsid w:val="001F1572"/>
    <w:rsid w:val="001F51C4"/>
    <w:rsid w:val="001F5502"/>
    <w:rsid w:val="001F5E24"/>
    <w:rsid w:val="001F69EA"/>
    <w:rsid w:val="001F6C49"/>
    <w:rsid w:val="001F6E8E"/>
    <w:rsid w:val="001F6F0D"/>
    <w:rsid w:val="001F7088"/>
    <w:rsid w:val="001F7255"/>
    <w:rsid w:val="001F7ADB"/>
    <w:rsid w:val="001F7BC1"/>
    <w:rsid w:val="002015CE"/>
    <w:rsid w:val="00201932"/>
    <w:rsid w:val="00203DA3"/>
    <w:rsid w:val="002048A1"/>
    <w:rsid w:val="00204C6A"/>
    <w:rsid w:val="0020516F"/>
    <w:rsid w:val="0020520C"/>
    <w:rsid w:val="002067A6"/>
    <w:rsid w:val="00207069"/>
    <w:rsid w:val="00211FBF"/>
    <w:rsid w:val="0021294C"/>
    <w:rsid w:val="002167FC"/>
    <w:rsid w:val="00216B1F"/>
    <w:rsid w:val="002173EB"/>
    <w:rsid w:val="00220F26"/>
    <w:rsid w:val="00221F42"/>
    <w:rsid w:val="00223F27"/>
    <w:rsid w:val="00224B00"/>
    <w:rsid w:val="00224DBF"/>
    <w:rsid w:val="00225E94"/>
    <w:rsid w:val="0022602B"/>
    <w:rsid w:val="002262F8"/>
    <w:rsid w:val="002328C2"/>
    <w:rsid w:val="0023295F"/>
    <w:rsid w:val="00232CCC"/>
    <w:rsid w:val="002360EA"/>
    <w:rsid w:val="00236ED4"/>
    <w:rsid w:val="00242DA2"/>
    <w:rsid w:val="00243191"/>
    <w:rsid w:val="00243872"/>
    <w:rsid w:val="002504AF"/>
    <w:rsid w:val="00252FF8"/>
    <w:rsid w:val="0025348D"/>
    <w:rsid w:val="00254381"/>
    <w:rsid w:val="00254614"/>
    <w:rsid w:val="0026004D"/>
    <w:rsid w:val="00261E81"/>
    <w:rsid w:val="002621FC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19B7"/>
    <w:rsid w:val="002923D5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DB9"/>
    <w:rsid w:val="002B4E9A"/>
    <w:rsid w:val="002B5148"/>
    <w:rsid w:val="002B5741"/>
    <w:rsid w:val="002B5F9F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1790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99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0BCD"/>
    <w:rsid w:val="00321380"/>
    <w:rsid w:val="0032158E"/>
    <w:rsid w:val="003216A4"/>
    <w:rsid w:val="00321BC3"/>
    <w:rsid w:val="00323F0B"/>
    <w:rsid w:val="00324159"/>
    <w:rsid w:val="00324322"/>
    <w:rsid w:val="0032530D"/>
    <w:rsid w:val="00325DB0"/>
    <w:rsid w:val="003314F8"/>
    <w:rsid w:val="00332235"/>
    <w:rsid w:val="003324D3"/>
    <w:rsid w:val="00332862"/>
    <w:rsid w:val="00333E81"/>
    <w:rsid w:val="003344C4"/>
    <w:rsid w:val="003363A0"/>
    <w:rsid w:val="00337A0E"/>
    <w:rsid w:val="00341331"/>
    <w:rsid w:val="003417F4"/>
    <w:rsid w:val="003435D1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328E"/>
    <w:rsid w:val="00364A6F"/>
    <w:rsid w:val="003651EA"/>
    <w:rsid w:val="00371EDD"/>
    <w:rsid w:val="003729B4"/>
    <w:rsid w:val="00372AAE"/>
    <w:rsid w:val="003749C3"/>
    <w:rsid w:val="00374D0B"/>
    <w:rsid w:val="0037746A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4989"/>
    <w:rsid w:val="003B5651"/>
    <w:rsid w:val="003B596D"/>
    <w:rsid w:val="003B5CC3"/>
    <w:rsid w:val="003B6496"/>
    <w:rsid w:val="003B665B"/>
    <w:rsid w:val="003B6895"/>
    <w:rsid w:val="003C04BB"/>
    <w:rsid w:val="003C06E4"/>
    <w:rsid w:val="003C2757"/>
    <w:rsid w:val="003C28B1"/>
    <w:rsid w:val="003C3969"/>
    <w:rsid w:val="003C4CBE"/>
    <w:rsid w:val="003C4FB3"/>
    <w:rsid w:val="003C6882"/>
    <w:rsid w:val="003C6AAE"/>
    <w:rsid w:val="003C6C98"/>
    <w:rsid w:val="003D127D"/>
    <w:rsid w:val="003D2F19"/>
    <w:rsid w:val="003D3F71"/>
    <w:rsid w:val="003D41FE"/>
    <w:rsid w:val="003D4266"/>
    <w:rsid w:val="003D4B9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10B8"/>
    <w:rsid w:val="003F2C13"/>
    <w:rsid w:val="003F34B0"/>
    <w:rsid w:val="003F70AC"/>
    <w:rsid w:val="00400D60"/>
    <w:rsid w:val="004015BC"/>
    <w:rsid w:val="004042F8"/>
    <w:rsid w:val="004050AC"/>
    <w:rsid w:val="004056B3"/>
    <w:rsid w:val="0040769A"/>
    <w:rsid w:val="00411925"/>
    <w:rsid w:val="00413229"/>
    <w:rsid w:val="00414FA3"/>
    <w:rsid w:val="004153E8"/>
    <w:rsid w:val="004155A0"/>
    <w:rsid w:val="0042036E"/>
    <w:rsid w:val="0042037C"/>
    <w:rsid w:val="0042092E"/>
    <w:rsid w:val="00420A27"/>
    <w:rsid w:val="00420B81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82B"/>
    <w:rsid w:val="00436ACB"/>
    <w:rsid w:val="004424B6"/>
    <w:rsid w:val="00443B88"/>
    <w:rsid w:val="00445544"/>
    <w:rsid w:val="004464C8"/>
    <w:rsid w:val="00450411"/>
    <w:rsid w:val="00450872"/>
    <w:rsid w:val="00451A0E"/>
    <w:rsid w:val="004542CD"/>
    <w:rsid w:val="004556DC"/>
    <w:rsid w:val="00455DA8"/>
    <w:rsid w:val="00456DED"/>
    <w:rsid w:val="00460234"/>
    <w:rsid w:val="004617AE"/>
    <w:rsid w:val="00462BEA"/>
    <w:rsid w:val="004637CA"/>
    <w:rsid w:val="004640DA"/>
    <w:rsid w:val="004641F1"/>
    <w:rsid w:val="0046605F"/>
    <w:rsid w:val="00466895"/>
    <w:rsid w:val="00467462"/>
    <w:rsid w:val="00473728"/>
    <w:rsid w:val="00473782"/>
    <w:rsid w:val="00474BF2"/>
    <w:rsid w:val="00475E36"/>
    <w:rsid w:val="00476763"/>
    <w:rsid w:val="00477B80"/>
    <w:rsid w:val="00482880"/>
    <w:rsid w:val="00483CFF"/>
    <w:rsid w:val="0048518C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48A6"/>
    <w:rsid w:val="004A507B"/>
    <w:rsid w:val="004A509D"/>
    <w:rsid w:val="004B0567"/>
    <w:rsid w:val="004B0765"/>
    <w:rsid w:val="004B0FA7"/>
    <w:rsid w:val="004B25C4"/>
    <w:rsid w:val="004B2A45"/>
    <w:rsid w:val="004B3ABE"/>
    <w:rsid w:val="004B575B"/>
    <w:rsid w:val="004B60D1"/>
    <w:rsid w:val="004B6614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6B3"/>
    <w:rsid w:val="004D1A12"/>
    <w:rsid w:val="004D3359"/>
    <w:rsid w:val="004D442E"/>
    <w:rsid w:val="004D6F9A"/>
    <w:rsid w:val="004D73A2"/>
    <w:rsid w:val="004E01F4"/>
    <w:rsid w:val="004E0419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159F"/>
    <w:rsid w:val="00504CB1"/>
    <w:rsid w:val="00504DC3"/>
    <w:rsid w:val="00504F0D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1D0A"/>
    <w:rsid w:val="00522307"/>
    <w:rsid w:val="005228AC"/>
    <w:rsid w:val="005238C7"/>
    <w:rsid w:val="005252EF"/>
    <w:rsid w:val="00526915"/>
    <w:rsid w:val="00527404"/>
    <w:rsid w:val="00530187"/>
    <w:rsid w:val="00531908"/>
    <w:rsid w:val="005342AC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7B3"/>
    <w:rsid w:val="00564F8C"/>
    <w:rsid w:val="005653FD"/>
    <w:rsid w:val="00565533"/>
    <w:rsid w:val="005664E1"/>
    <w:rsid w:val="005702AD"/>
    <w:rsid w:val="00570611"/>
    <w:rsid w:val="00570695"/>
    <w:rsid w:val="00571636"/>
    <w:rsid w:val="005727AC"/>
    <w:rsid w:val="00573576"/>
    <w:rsid w:val="005752A5"/>
    <w:rsid w:val="00575395"/>
    <w:rsid w:val="00575927"/>
    <w:rsid w:val="00577642"/>
    <w:rsid w:val="00582A6F"/>
    <w:rsid w:val="00583CE7"/>
    <w:rsid w:val="0058519C"/>
    <w:rsid w:val="005856AB"/>
    <w:rsid w:val="005859A5"/>
    <w:rsid w:val="00585A15"/>
    <w:rsid w:val="005864A1"/>
    <w:rsid w:val="00586634"/>
    <w:rsid w:val="005870BC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5EB"/>
    <w:rsid w:val="005B2F5F"/>
    <w:rsid w:val="005B2F7D"/>
    <w:rsid w:val="005B478C"/>
    <w:rsid w:val="005B613F"/>
    <w:rsid w:val="005B6FA0"/>
    <w:rsid w:val="005B7F54"/>
    <w:rsid w:val="005C0DD0"/>
    <w:rsid w:val="005C16D1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60A"/>
    <w:rsid w:val="005E373C"/>
    <w:rsid w:val="005E3A8B"/>
    <w:rsid w:val="005E4724"/>
    <w:rsid w:val="005F07B1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17B49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0D9"/>
    <w:rsid w:val="006404E6"/>
    <w:rsid w:val="00640CDD"/>
    <w:rsid w:val="006418E8"/>
    <w:rsid w:val="00641C6B"/>
    <w:rsid w:val="00642A7A"/>
    <w:rsid w:val="00643232"/>
    <w:rsid w:val="00644B22"/>
    <w:rsid w:val="0064515C"/>
    <w:rsid w:val="00645FAF"/>
    <w:rsid w:val="00646241"/>
    <w:rsid w:val="00646975"/>
    <w:rsid w:val="00646B07"/>
    <w:rsid w:val="00647ACE"/>
    <w:rsid w:val="0065257B"/>
    <w:rsid w:val="00652FE3"/>
    <w:rsid w:val="006531E6"/>
    <w:rsid w:val="006542D5"/>
    <w:rsid w:val="006573D1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28E4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2ED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354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6D70"/>
    <w:rsid w:val="006D7348"/>
    <w:rsid w:val="006D770E"/>
    <w:rsid w:val="006D7D7F"/>
    <w:rsid w:val="006D7EE8"/>
    <w:rsid w:val="006E21FB"/>
    <w:rsid w:val="006E360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0FA"/>
    <w:rsid w:val="006F71C4"/>
    <w:rsid w:val="006F7652"/>
    <w:rsid w:val="007023DB"/>
    <w:rsid w:val="0070359D"/>
    <w:rsid w:val="007045A8"/>
    <w:rsid w:val="00704ABC"/>
    <w:rsid w:val="00704B63"/>
    <w:rsid w:val="00704BA9"/>
    <w:rsid w:val="0070555D"/>
    <w:rsid w:val="007062FA"/>
    <w:rsid w:val="00707864"/>
    <w:rsid w:val="007101E1"/>
    <w:rsid w:val="007112B3"/>
    <w:rsid w:val="00711723"/>
    <w:rsid w:val="007121DC"/>
    <w:rsid w:val="00712D84"/>
    <w:rsid w:val="00713A55"/>
    <w:rsid w:val="00714DE5"/>
    <w:rsid w:val="00715D68"/>
    <w:rsid w:val="00716771"/>
    <w:rsid w:val="00720C30"/>
    <w:rsid w:val="00721646"/>
    <w:rsid w:val="00721B5F"/>
    <w:rsid w:val="007223DE"/>
    <w:rsid w:val="0072249B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1D2D"/>
    <w:rsid w:val="00742C22"/>
    <w:rsid w:val="0074432C"/>
    <w:rsid w:val="00744A86"/>
    <w:rsid w:val="007456C3"/>
    <w:rsid w:val="0074731D"/>
    <w:rsid w:val="00751AC1"/>
    <w:rsid w:val="00752236"/>
    <w:rsid w:val="00753BDF"/>
    <w:rsid w:val="00754A0D"/>
    <w:rsid w:val="007572D5"/>
    <w:rsid w:val="00760A1B"/>
    <w:rsid w:val="00761083"/>
    <w:rsid w:val="007620CD"/>
    <w:rsid w:val="007623BE"/>
    <w:rsid w:val="00765CBA"/>
    <w:rsid w:val="00766299"/>
    <w:rsid w:val="00770B93"/>
    <w:rsid w:val="007710D3"/>
    <w:rsid w:val="00771AD5"/>
    <w:rsid w:val="00772658"/>
    <w:rsid w:val="00772B1F"/>
    <w:rsid w:val="00773EB2"/>
    <w:rsid w:val="007748FD"/>
    <w:rsid w:val="00774ECC"/>
    <w:rsid w:val="007752C8"/>
    <w:rsid w:val="00775FB8"/>
    <w:rsid w:val="00776568"/>
    <w:rsid w:val="007775D9"/>
    <w:rsid w:val="00777F0E"/>
    <w:rsid w:val="00781EF1"/>
    <w:rsid w:val="0078298F"/>
    <w:rsid w:val="00782B13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B2D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40E7"/>
    <w:rsid w:val="007C429A"/>
    <w:rsid w:val="007C6286"/>
    <w:rsid w:val="007C6759"/>
    <w:rsid w:val="007C6D0D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D6B75"/>
    <w:rsid w:val="007E11A4"/>
    <w:rsid w:val="007E1692"/>
    <w:rsid w:val="007E2938"/>
    <w:rsid w:val="007E2DDD"/>
    <w:rsid w:val="007E38C5"/>
    <w:rsid w:val="007E4CDA"/>
    <w:rsid w:val="007E50B1"/>
    <w:rsid w:val="007E6659"/>
    <w:rsid w:val="007E692F"/>
    <w:rsid w:val="007E7C2F"/>
    <w:rsid w:val="007E7E37"/>
    <w:rsid w:val="007F1F17"/>
    <w:rsid w:val="007F29E1"/>
    <w:rsid w:val="007F553E"/>
    <w:rsid w:val="007F732A"/>
    <w:rsid w:val="00801904"/>
    <w:rsid w:val="00801C37"/>
    <w:rsid w:val="00803A10"/>
    <w:rsid w:val="008051CB"/>
    <w:rsid w:val="008067FB"/>
    <w:rsid w:val="00812413"/>
    <w:rsid w:val="008137A2"/>
    <w:rsid w:val="00815747"/>
    <w:rsid w:val="008168FD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64C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45785"/>
    <w:rsid w:val="0085002B"/>
    <w:rsid w:val="008515C0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66806"/>
    <w:rsid w:val="008671F5"/>
    <w:rsid w:val="00870504"/>
    <w:rsid w:val="00870629"/>
    <w:rsid w:val="00870EE7"/>
    <w:rsid w:val="00871AA1"/>
    <w:rsid w:val="00872F45"/>
    <w:rsid w:val="00873B8A"/>
    <w:rsid w:val="00874E34"/>
    <w:rsid w:val="008756EC"/>
    <w:rsid w:val="00875827"/>
    <w:rsid w:val="00875C54"/>
    <w:rsid w:val="008804E8"/>
    <w:rsid w:val="00880ACC"/>
    <w:rsid w:val="00881AF1"/>
    <w:rsid w:val="00881D0F"/>
    <w:rsid w:val="0088483D"/>
    <w:rsid w:val="00884A8C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6E08"/>
    <w:rsid w:val="00897C66"/>
    <w:rsid w:val="008A0A17"/>
    <w:rsid w:val="008A1A2C"/>
    <w:rsid w:val="008A360E"/>
    <w:rsid w:val="008A4FBB"/>
    <w:rsid w:val="008A5CDA"/>
    <w:rsid w:val="008A6219"/>
    <w:rsid w:val="008A7C36"/>
    <w:rsid w:val="008B3068"/>
    <w:rsid w:val="008B3C59"/>
    <w:rsid w:val="008B5587"/>
    <w:rsid w:val="008B6180"/>
    <w:rsid w:val="008B6C0A"/>
    <w:rsid w:val="008C295E"/>
    <w:rsid w:val="008C36CF"/>
    <w:rsid w:val="008C39EC"/>
    <w:rsid w:val="008C572F"/>
    <w:rsid w:val="008C6540"/>
    <w:rsid w:val="008C76C0"/>
    <w:rsid w:val="008D0234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05FE"/>
    <w:rsid w:val="008E1861"/>
    <w:rsid w:val="008E19B2"/>
    <w:rsid w:val="008E2483"/>
    <w:rsid w:val="008E295D"/>
    <w:rsid w:val="008E2A6F"/>
    <w:rsid w:val="008E39B8"/>
    <w:rsid w:val="008E459B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07823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4D0C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4E66"/>
    <w:rsid w:val="009453DE"/>
    <w:rsid w:val="00946121"/>
    <w:rsid w:val="00947609"/>
    <w:rsid w:val="00950403"/>
    <w:rsid w:val="009505D9"/>
    <w:rsid w:val="00952A15"/>
    <w:rsid w:val="0095366C"/>
    <w:rsid w:val="00954B65"/>
    <w:rsid w:val="00954FEB"/>
    <w:rsid w:val="00955118"/>
    <w:rsid w:val="00955BC5"/>
    <w:rsid w:val="009564BB"/>
    <w:rsid w:val="0096030F"/>
    <w:rsid w:val="00961033"/>
    <w:rsid w:val="00961140"/>
    <w:rsid w:val="00964373"/>
    <w:rsid w:val="00964B73"/>
    <w:rsid w:val="00964C78"/>
    <w:rsid w:val="0096513B"/>
    <w:rsid w:val="00966A6A"/>
    <w:rsid w:val="00966DDD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01DF"/>
    <w:rsid w:val="0098296C"/>
    <w:rsid w:val="00983BEE"/>
    <w:rsid w:val="0098562A"/>
    <w:rsid w:val="00990376"/>
    <w:rsid w:val="00991550"/>
    <w:rsid w:val="00991B88"/>
    <w:rsid w:val="00991D51"/>
    <w:rsid w:val="00992999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1766"/>
    <w:rsid w:val="009E18F9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3D7"/>
    <w:rsid w:val="00A038FD"/>
    <w:rsid w:val="00A0516D"/>
    <w:rsid w:val="00A06135"/>
    <w:rsid w:val="00A067EC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D04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5772"/>
    <w:rsid w:val="00A36200"/>
    <w:rsid w:val="00A406E1"/>
    <w:rsid w:val="00A44138"/>
    <w:rsid w:val="00A45599"/>
    <w:rsid w:val="00A455FB"/>
    <w:rsid w:val="00A45AE2"/>
    <w:rsid w:val="00A463D1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669B"/>
    <w:rsid w:val="00A57871"/>
    <w:rsid w:val="00A60317"/>
    <w:rsid w:val="00A61ACA"/>
    <w:rsid w:val="00A64CFC"/>
    <w:rsid w:val="00A65571"/>
    <w:rsid w:val="00A668DA"/>
    <w:rsid w:val="00A6760B"/>
    <w:rsid w:val="00A67DEB"/>
    <w:rsid w:val="00A67ED1"/>
    <w:rsid w:val="00A67F13"/>
    <w:rsid w:val="00A7036F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2D0D"/>
    <w:rsid w:val="00A946BD"/>
    <w:rsid w:val="00A94CE5"/>
    <w:rsid w:val="00A962D9"/>
    <w:rsid w:val="00A97051"/>
    <w:rsid w:val="00AA0DA6"/>
    <w:rsid w:val="00AA0E74"/>
    <w:rsid w:val="00AA1183"/>
    <w:rsid w:val="00AA32A4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3A24"/>
    <w:rsid w:val="00AD4F7F"/>
    <w:rsid w:val="00AD5C98"/>
    <w:rsid w:val="00AD704A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31AC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2273"/>
    <w:rsid w:val="00B04515"/>
    <w:rsid w:val="00B06679"/>
    <w:rsid w:val="00B07B2B"/>
    <w:rsid w:val="00B11CFA"/>
    <w:rsid w:val="00B15941"/>
    <w:rsid w:val="00B16615"/>
    <w:rsid w:val="00B177C2"/>
    <w:rsid w:val="00B1792A"/>
    <w:rsid w:val="00B2168D"/>
    <w:rsid w:val="00B21E6E"/>
    <w:rsid w:val="00B23895"/>
    <w:rsid w:val="00B2521F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06F5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2A16"/>
    <w:rsid w:val="00B5374E"/>
    <w:rsid w:val="00B548CF"/>
    <w:rsid w:val="00B55822"/>
    <w:rsid w:val="00B56043"/>
    <w:rsid w:val="00B563BA"/>
    <w:rsid w:val="00B60F22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A7CD4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335E"/>
    <w:rsid w:val="00BC3BAF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6103"/>
    <w:rsid w:val="00BF61E7"/>
    <w:rsid w:val="00BF6E2B"/>
    <w:rsid w:val="00C008F7"/>
    <w:rsid w:val="00C00BC3"/>
    <w:rsid w:val="00C02010"/>
    <w:rsid w:val="00C02102"/>
    <w:rsid w:val="00C02CBD"/>
    <w:rsid w:val="00C02DEC"/>
    <w:rsid w:val="00C04406"/>
    <w:rsid w:val="00C0584E"/>
    <w:rsid w:val="00C06052"/>
    <w:rsid w:val="00C06DBC"/>
    <w:rsid w:val="00C07AEC"/>
    <w:rsid w:val="00C07ED0"/>
    <w:rsid w:val="00C11180"/>
    <w:rsid w:val="00C11FD8"/>
    <w:rsid w:val="00C120F6"/>
    <w:rsid w:val="00C122DC"/>
    <w:rsid w:val="00C12D86"/>
    <w:rsid w:val="00C13E90"/>
    <w:rsid w:val="00C14E2E"/>
    <w:rsid w:val="00C166D3"/>
    <w:rsid w:val="00C1675B"/>
    <w:rsid w:val="00C2200F"/>
    <w:rsid w:val="00C24597"/>
    <w:rsid w:val="00C25892"/>
    <w:rsid w:val="00C274A9"/>
    <w:rsid w:val="00C3177C"/>
    <w:rsid w:val="00C33DB8"/>
    <w:rsid w:val="00C35BA6"/>
    <w:rsid w:val="00C37314"/>
    <w:rsid w:val="00C3739C"/>
    <w:rsid w:val="00C415B9"/>
    <w:rsid w:val="00C44AB2"/>
    <w:rsid w:val="00C45B65"/>
    <w:rsid w:val="00C45D4E"/>
    <w:rsid w:val="00C471B9"/>
    <w:rsid w:val="00C47228"/>
    <w:rsid w:val="00C500C5"/>
    <w:rsid w:val="00C522BD"/>
    <w:rsid w:val="00C55C3C"/>
    <w:rsid w:val="00C55F73"/>
    <w:rsid w:val="00C57E28"/>
    <w:rsid w:val="00C606BE"/>
    <w:rsid w:val="00C62069"/>
    <w:rsid w:val="00C634C8"/>
    <w:rsid w:val="00C64179"/>
    <w:rsid w:val="00C6518B"/>
    <w:rsid w:val="00C66B5F"/>
    <w:rsid w:val="00C67BCB"/>
    <w:rsid w:val="00C7028C"/>
    <w:rsid w:val="00C717A5"/>
    <w:rsid w:val="00C71FAE"/>
    <w:rsid w:val="00C7284E"/>
    <w:rsid w:val="00C73D92"/>
    <w:rsid w:val="00C7492D"/>
    <w:rsid w:val="00C74E95"/>
    <w:rsid w:val="00C76885"/>
    <w:rsid w:val="00C800E0"/>
    <w:rsid w:val="00C80A88"/>
    <w:rsid w:val="00C8101B"/>
    <w:rsid w:val="00C826F6"/>
    <w:rsid w:val="00C82BEB"/>
    <w:rsid w:val="00C83527"/>
    <w:rsid w:val="00C83D0E"/>
    <w:rsid w:val="00C877B3"/>
    <w:rsid w:val="00C90165"/>
    <w:rsid w:val="00C92324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2B12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4E58"/>
    <w:rsid w:val="00CF59FE"/>
    <w:rsid w:val="00CF7A07"/>
    <w:rsid w:val="00D0392C"/>
    <w:rsid w:val="00D03DC5"/>
    <w:rsid w:val="00D03F9A"/>
    <w:rsid w:val="00D045C4"/>
    <w:rsid w:val="00D048CE"/>
    <w:rsid w:val="00D06CFF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E2A"/>
    <w:rsid w:val="00D20FE5"/>
    <w:rsid w:val="00D2208E"/>
    <w:rsid w:val="00D23429"/>
    <w:rsid w:val="00D2527D"/>
    <w:rsid w:val="00D258A7"/>
    <w:rsid w:val="00D26349"/>
    <w:rsid w:val="00D2666E"/>
    <w:rsid w:val="00D26A17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452"/>
    <w:rsid w:val="00D54880"/>
    <w:rsid w:val="00D55608"/>
    <w:rsid w:val="00D56E30"/>
    <w:rsid w:val="00D573D2"/>
    <w:rsid w:val="00D57E84"/>
    <w:rsid w:val="00D60AA5"/>
    <w:rsid w:val="00D60AB4"/>
    <w:rsid w:val="00D61D17"/>
    <w:rsid w:val="00D6240C"/>
    <w:rsid w:val="00D633FC"/>
    <w:rsid w:val="00D635C4"/>
    <w:rsid w:val="00D6433C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77573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04C8"/>
    <w:rsid w:val="00DD1BA4"/>
    <w:rsid w:val="00DD26C8"/>
    <w:rsid w:val="00DD273B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E7F69"/>
    <w:rsid w:val="00DF0A77"/>
    <w:rsid w:val="00DF0B52"/>
    <w:rsid w:val="00DF239D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2620"/>
    <w:rsid w:val="00E131DA"/>
    <w:rsid w:val="00E144D4"/>
    <w:rsid w:val="00E1480E"/>
    <w:rsid w:val="00E15318"/>
    <w:rsid w:val="00E15DFF"/>
    <w:rsid w:val="00E16123"/>
    <w:rsid w:val="00E16E5C"/>
    <w:rsid w:val="00E21373"/>
    <w:rsid w:val="00E22FF7"/>
    <w:rsid w:val="00E25588"/>
    <w:rsid w:val="00E27700"/>
    <w:rsid w:val="00E307D1"/>
    <w:rsid w:val="00E30B3D"/>
    <w:rsid w:val="00E31308"/>
    <w:rsid w:val="00E33E34"/>
    <w:rsid w:val="00E34609"/>
    <w:rsid w:val="00E35403"/>
    <w:rsid w:val="00E362B2"/>
    <w:rsid w:val="00E375CA"/>
    <w:rsid w:val="00E4040B"/>
    <w:rsid w:val="00E4164F"/>
    <w:rsid w:val="00E41D68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2B3E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5A21"/>
    <w:rsid w:val="00E6614B"/>
    <w:rsid w:val="00E666C0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77F7B"/>
    <w:rsid w:val="00E80D36"/>
    <w:rsid w:val="00E8302B"/>
    <w:rsid w:val="00E83F38"/>
    <w:rsid w:val="00E871BE"/>
    <w:rsid w:val="00E87DD3"/>
    <w:rsid w:val="00E90C9B"/>
    <w:rsid w:val="00E90D7E"/>
    <w:rsid w:val="00E91321"/>
    <w:rsid w:val="00E918B2"/>
    <w:rsid w:val="00E91C41"/>
    <w:rsid w:val="00E91D2D"/>
    <w:rsid w:val="00E922C9"/>
    <w:rsid w:val="00E92575"/>
    <w:rsid w:val="00E933B8"/>
    <w:rsid w:val="00E96606"/>
    <w:rsid w:val="00EA127F"/>
    <w:rsid w:val="00EA12D3"/>
    <w:rsid w:val="00EA204A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504E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0751"/>
    <w:rsid w:val="00ED0AED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6969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53"/>
    <w:rsid w:val="00F208E3"/>
    <w:rsid w:val="00F21949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57B72"/>
    <w:rsid w:val="00F623EE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2821"/>
    <w:rsid w:val="00F853CB"/>
    <w:rsid w:val="00F85B76"/>
    <w:rsid w:val="00F85C20"/>
    <w:rsid w:val="00F86A70"/>
    <w:rsid w:val="00F86ECC"/>
    <w:rsid w:val="00F86FA5"/>
    <w:rsid w:val="00F902B9"/>
    <w:rsid w:val="00F91E2E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24E9"/>
    <w:rsid w:val="00FA45B4"/>
    <w:rsid w:val="00FA4749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5DA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0FED"/>
    <w:rsid w:val="00FD1887"/>
    <w:rsid w:val="00FD1A62"/>
    <w:rsid w:val="00FD1C46"/>
    <w:rsid w:val="00FD38DB"/>
    <w:rsid w:val="00FD45E5"/>
    <w:rsid w:val="00FD5186"/>
    <w:rsid w:val="00FD5F8D"/>
    <w:rsid w:val="00FD6925"/>
    <w:rsid w:val="00FE00AF"/>
    <w:rsid w:val="00FE28B6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6032DD"/>
    <w:rsid w:val="018D78A3"/>
    <w:rsid w:val="01DC5361"/>
    <w:rsid w:val="024824CB"/>
    <w:rsid w:val="029006F3"/>
    <w:rsid w:val="0323279E"/>
    <w:rsid w:val="0341788C"/>
    <w:rsid w:val="034B6374"/>
    <w:rsid w:val="03736735"/>
    <w:rsid w:val="03A03106"/>
    <w:rsid w:val="040B079B"/>
    <w:rsid w:val="040C2C09"/>
    <w:rsid w:val="045257F7"/>
    <w:rsid w:val="04E74242"/>
    <w:rsid w:val="04EF7D43"/>
    <w:rsid w:val="05342E3B"/>
    <w:rsid w:val="05584AB5"/>
    <w:rsid w:val="05612C7A"/>
    <w:rsid w:val="05923EF1"/>
    <w:rsid w:val="05C41EA6"/>
    <w:rsid w:val="0633703F"/>
    <w:rsid w:val="066B1F4B"/>
    <w:rsid w:val="06C653AD"/>
    <w:rsid w:val="0708350B"/>
    <w:rsid w:val="07592E91"/>
    <w:rsid w:val="077F3DB8"/>
    <w:rsid w:val="07D3366D"/>
    <w:rsid w:val="083F707B"/>
    <w:rsid w:val="08680628"/>
    <w:rsid w:val="088127F8"/>
    <w:rsid w:val="08850609"/>
    <w:rsid w:val="088B7931"/>
    <w:rsid w:val="08D33389"/>
    <w:rsid w:val="08D9469A"/>
    <w:rsid w:val="0989186D"/>
    <w:rsid w:val="098E09EE"/>
    <w:rsid w:val="0A073F5D"/>
    <w:rsid w:val="0A4A5D12"/>
    <w:rsid w:val="0A5F6393"/>
    <w:rsid w:val="0B32416D"/>
    <w:rsid w:val="0B5E0F63"/>
    <w:rsid w:val="0B89780B"/>
    <w:rsid w:val="0C483CB5"/>
    <w:rsid w:val="0C6F3B75"/>
    <w:rsid w:val="0CE67036"/>
    <w:rsid w:val="0D621137"/>
    <w:rsid w:val="0D631E83"/>
    <w:rsid w:val="0D8B62E7"/>
    <w:rsid w:val="0D94435F"/>
    <w:rsid w:val="0DA306ED"/>
    <w:rsid w:val="0E422D13"/>
    <w:rsid w:val="0E9E3366"/>
    <w:rsid w:val="0EC74FCE"/>
    <w:rsid w:val="0EE1169C"/>
    <w:rsid w:val="0F024E4B"/>
    <w:rsid w:val="0F0B1E7F"/>
    <w:rsid w:val="0F201394"/>
    <w:rsid w:val="0F912498"/>
    <w:rsid w:val="0FBB6300"/>
    <w:rsid w:val="0FBC4BC0"/>
    <w:rsid w:val="0FD07D67"/>
    <w:rsid w:val="101360E6"/>
    <w:rsid w:val="101D138B"/>
    <w:rsid w:val="106B6BBA"/>
    <w:rsid w:val="10D2626A"/>
    <w:rsid w:val="10E93C89"/>
    <w:rsid w:val="10FC3675"/>
    <w:rsid w:val="11025235"/>
    <w:rsid w:val="11484C65"/>
    <w:rsid w:val="11497475"/>
    <w:rsid w:val="118F3FB0"/>
    <w:rsid w:val="11947F8A"/>
    <w:rsid w:val="11D6510B"/>
    <w:rsid w:val="12267890"/>
    <w:rsid w:val="12555AC5"/>
    <w:rsid w:val="127B3683"/>
    <w:rsid w:val="129C423A"/>
    <w:rsid w:val="131155A4"/>
    <w:rsid w:val="133E48F7"/>
    <w:rsid w:val="13DE336E"/>
    <w:rsid w:val="13E80E38"/>
    <w:rsid w:val="14116E50"/>
    <w:rsid w:val="14831037"/>
    <w:rsid w:val="14EC709C"/>
    <w:rsid w:val="150951A4"/>
    <w:rsid w:val="15281983"/>
    <w:rsid w:val="15416FDE"/>
    <w:rsid w:val="159B3408"/>
    <w:rsid w:val="15AE2F81"/>
    <w:rsid w:val="15B47654"/>
    <w:rsid w:val="15B84495"/>
    <w:rsid w:val="15EC53A0"/>
    <w:rsid w:val="1651669D"/>
    <w:rsid w:val="166612B4"/>
    <w:rsid w:val="16847221"/>
    <w:rsid w:val="169E262B"/>
    <w:rsid w:val="16E65F65"/>
    <w:rsid w:val="17240306"/>
    <w:rsid w:val="17500829"/>
    <w:rsid w:val="1755298E"/>
    <w:rsid w:val="177F74FC"/>
    <w:rsid w:val="17A05978"/>
    <w:rsid w:val="17BD1B46"/>
    <w:rsid w:val="17C528CA"/>
    <w:rsid w:val="18102E34"/>
    <w:rsid w:val="1824438B"/>
    <w:rsid w:val="1858266B"/>
    <w:rsid w:val="18896F6D"/>
    <w:rsid w:val="18980081"/>
    <w:rsid w:val="189B0D21"/>
    <w:rsid w:val="18F5633B"/>
    <w:rsid w:val="19060045"/>
    <w:rsid w:val="190C2F89"/>
    <w:rsid w:val="192933AB"/>
    <w:rsid w:val="192F26E8"/>
    <w:rsid w:val="19664812"/>
    <w:rsid w:val="197C3BF8"/>
    <w:rsid w:val="19C218F2"/>
    <w:rsid w:val="19C923A9"/>
    <w:rsid w:val="1A205222"/>
    <w:rsid w:val="1A481589"/>
    <w:rsid w:val="1AAB2B81"/>
    <w:rsid w:val="1AAE24D2"/>
    <w:rsid w:val="1AC67811"/>
    <w:rsid w:val="1B607B1C"/>
    <w:rsid w:val="1B752F98"/>
    <w:rsid w:val="1BC27FC4"/>
    <w:rsid w:val="1C4C6F08"/>
    <w:rsid w:val="1C731A70"/>
    <w:rsid w:val="1CF80F39"/>
    <w:rsid w:val="1CFD2202"/>
    <w:rsid w:val="1D1468ED"/>
    <w:rsid w:val="1D1A44C6"/>
    <w:rsid w:val="1D533029"/>
    <w:rsid w:val="1D68774B"/>
    <w:rsid w:val="1D706BEF"/>
    <w:rsid w:val="1D756A60"/>
    <w:rsid w:val="1D97029A"/>
    <w:rsid w:val="1DA43431"/>
    <w:rsid w:val="1DE64F2E"/>
    <w:rsid w:val="1E7565E6"/>
    <w:rsid w:val="1F3E0E37"/>
    <w:rsid w:val="1F660631"/>
    <w:rsid w:val="1FAE07DD"/>
    <w:rsid w:val="215A6343"/>
    <w:rsid w:val="22010B86"/>
    <w:rsid w:val="22132D3F"/>
    <w:rsid w:val="22227BD5"/>
    <w:rsid w:val="22BC2130"/>
    <w:rsid w:val="2304099A"/>
    <w:rsid w:val="235823B7"/>
    <w:rsid w:val="238D53E2"/>
    <w:rsid w:val="23977E33"/>
    <w:rsid w:val="2408176F"/>
    <w:rsid w:val="24155488"/>
    <w:rsid w:val="248859AA"/>
    <w:rsid w:val="24A10D13"/>
    <w:rsid w:val="24D25EA6"/>
    <w:rsid w:val="24DA45C2"/>
    <w:rsid w:val="24DD7FA6"/>
    <w:rsid w:val="25385C86"/>
    <w:rsid w:val="256D5C6E"/>
    <w:rsid w:val="25CF3096"/>
    <w:rsid w:val="25FE13A7"/>
    <w:rsid w:val="26421153"/>
    <w:rsid w:val="26D255EE"/>
    <w:rsid w:val="277811CF"/>
    <w:rsid w:val="279F108F"/>
    <w:rsid w:val="28025A0F"/>
    <w:rsid w:val="28265846"/>
    <w:rsid w:val="285A69A0"/>
    <w:rsid w:val="290354FA"/>
    <w:rsid w:val="29086FD9"/>
    <w:rsid w:val="290C73F8"/>
    <w:rsid w:val="299F10DB"/>
    <w:rsid w:val="29E51507"/>
    <w:rsid w:val="29F214CD"/>
    <w:rsid w:val="29F227C9"/>
    <w:rsid w:val="2A361FCD"/>
    <w:rsid w:val="2A5632DB"/>
    <w:rsid w:val="2A930168"/>
    <w:rsid w:val="2AA65BEB"/>
    <w:rsid w:val="2AE83A74"/>
    <w:rsid w:val="2B0A5828"/>
    <w:rsid w:val="2B1224A9"/>
    <w:rsid w:val="2B312AF6"/>
    <w:rsid w:val="2B7F2662"/>
    <w:rsid w:val="2BB11E8A"/>
    <w:rsid w:val="2BD557BB"/>
    <w:rsid w:val="2BFD4DDC"/>
    <w:rsid w:val="2C3178DC"/>
    <w:rsid w:val="2C6F3007"/>
    <w:rsid w:val="2C7538F6"/>
    <w:rsid w:val="2CAB7402"/>
    <w:rsid w:val="2CE736F0"/>
    <w:rsid w:val="2CFA6EE9"/>
    <w:rsid w:val="2CFB046E"/>
    <w:rsid w:val="2D8A6242"/>
    <w:rsid w:val="2F461BFE"/>
    <w:rsid w:val="2F650554"/>
    <w:rsid w:val="2F953CE7"/>
    <w:rsid w:val="2FDD7395"/>
    <w:rsid w:val="2FED4F4A"/>
    <w:rsid w:val="300911E5"/>
    <w:rsid w:val="302D7992"/>
    <w:rsid w:val="307A0802"/>
    <w:rsid w:val="30A87D63"/>
    <w:rsid w:val="30CD4DA3"/>
    <w:rsid w:val="30EF4675"/>
    <w:rsid w:val="31276BE4"/>
    <w:rsid w:val="316E6551"/>
    <w:rsid w:val="317D5D1F"/>
    <w:rsid w:val="31A13AFF"/>
    <w:rsid w:val="31AB0043"/>
    <w:rsid w:val="322515BC"/>
    <w:rsid w:val="322A2C27"/>
    <w:rsid w:val="33130D90"/>
    <w:rsid w:val="333A79FF"/>
    <w:rsid w:val="33D23A93"/>
    <w:rsid w:val="33F81C5F"/>
    <w:rsid w:val="33FA5E0F"/>
    <w:rsid w:val="34213A2E"/>
    <w:rsid w:val="343C76FE"/>
    <w:rsid w:val="344A3B7F"/>
    <w:rsid w:val="344B6B0D"/>
    <w:rsid w:val="34511374"/>
    <w:rsid w:val="349035E2"/>
    <w:rsid w:val="34C37558"/>
    <w:rsid w:val="34D97E2D"/>
    <w:rsid w:val="35002E80"/>
    <w:rsid w:val="35301450"/>
    <w:rsid w:val="3602131C"/>
    <w:rsid w:val="3649799F"/>
    <w:rsid w:val="36AB6600"/>
    <w:rsid w:val="36B81E22"/>
    <w:rsid w:val="36C41867"/>
    <w:rsid w:val="372B36D8"/>
    <w:rsid w:val="37342E1F"/>
    <w:rsid w:val="373634BD"/>
    <w:rsid w:val="37465BAE"/>
    <w:rsid w:val="379063BD"/>
    <w:rsid w:val="37A1280D"/>
    <w:rsid w:val="37CD70D3"/>
    <w:rsid w:val="37CF521C"/>
    <w:rsid w:val="388668A3"/>
    <w:rsid w:val="38E82569"/>
    <w:rsid w:val="39093C9F"/>
    <w:rsid w:val="39157766"/>
    <w:rsid w:val="39404179"/>
    <w:rsid w:val="394A0B37"/>
    <w:rsid w:val="399B0C02"/>
    <w:rsid w:val="39CC716B"/>
    <w:rsid w:val="3A0A70C5"/>
    <w:rsid w:val="3A195161"/>
    <w:rsid w:val="3A38148B"/>
    <w:rsid w:val="3A4B5CD1"/>
    <w:rsid w:val="3AD6212F"/>
    <w:rsid w:val="3B1B13E5"/>
    <w:rsid w:val="3C050C0F"/>
    <w:rsid w:val="3CD16279"/>
    <w:rsid w:val="3CD93C8B"/>
    <w:rsid w:val="3D045B29"/>
    <w:rsid w:val="3D0C105E"/>
    <w:rsid w:val="3D120C80"/>
    <w:rsid w:val="3D87287F"/>
    <w:rsid w:val="3DAA5817"/>
    <w:rsid w:val="3DB75245"/>
    <w:rsid w:val="3E322D18"/>
    <w:rsid w:val="3E384E9B"/>
    <w:rsid w:val="3E785CC7"/>
    <w:rsid w:val="3F127E08"/>
    <w:rsid w:val="3F28436D"/>
    <w:rsid w:val="3F972C3F"/>
    <w:rsid w:val="40616830"/>
    <w:rsid w:val="409F13F4"/>
    <w:rsid w:val="40CA7159"/>
    <w:rsid w:val="40E86056"/>
    <w:rsid w:val="40FE3C74"/>
    <w:rsid w:val="413345D0"/>
    <w:rsid w:val="41376E39"/>
    <w:rsid w:val="419B1A30"/>
    <w:rsid w:val="42311C00"/>
    <w:rsid w:val="425E2DDA"/>
    <w:rsid w:val="426623FD"/>
    <w:rsid w:val="42B46940"/>
    <w:rsid w:val="433764B5"/>
    <w:rsid w:val="43565589"/>
    <w:rsid w:val="435C4BD3"/>
    <w:rsid w:val="436A60DF"/>
    <w:rsid w:val="43A9470F"/>
    <w:rsid w:val="43E063A5"/>
    <w:rsid w:val="44220155"/>
    <w:rsid w:val="44342490"/>
    <w:rsid w:val="443C641B"/>
    <w:rsid w:val="445629B7"/>
    <w:rsid w:val="446C1D17"/>
    <w:rsid w:val="44A142A6"/>
    <w:rsid w:val="44AE35BC"/>
    <w:rsid w:val="44C22414"/>
    <w:rsid w:val="44D12A80"/>
    <w:rsid w:val="45061261"/>
    <w:rsid w:val="45824C19"/>
    <w:rsid w:val="4583011C"/>
    <w:rsid w:val="45A579AC"/>
    <w:rsid w:val="45DE4047"/>
    <w:rsid w:val="45F954FF"/>
    <w:rsid w:val="463320D8"/>
    <w:rsid w:val="46DF0AE2"/>
    <w:rsid w:val="470E5930"/>
    <w:rsid w:val="470F3489"/>
    <w:rsid w:val="471C200F"/>
    <w:rsid w:val="476C30A7"/>
    <w:rsid w:val="476F0BC1"/>
    <w:rsid w:val="47863621"/>
    <w:rsid w:val="47D17961"/>
    <w:rsid w:val="480126ED"/>
    <w:rsid w:val="483D4A92"/>
    <w:rsid w:val="487813F3"/>
    <w:rsid w:val="48981928"/>
    <w:rsid w:val="48F80DFF"/>
    <w:rsid w:val="49812C17"/>
    <w:rsid w:val="498D4C82"/>
    <w:rsid w:val="49977F38"/>
    <w:rsid w:val="49B145F3"/>
    <w:rsid w:val="49C83FD6"/>
    <w:rsid w:val="49CC2EA1"/>
    <w:rsid w:val="49EB256A"/>
    <w:rsid w:val="4AB135D3"/>
    <w:rsid w:val="4ABC1FB6"/>
    <w:rsid w:val="4BFF2F3E"/>
    <w:rsid w:val="4C4F27BD"/>
    <w:rsid w:val="4C653D0B"/>
    <w:rsid w:val="4C73547C"/>
    <w:rsid w:val="4C8967D8"/>
    <w:rsid w:val="4CAE4DB8"/>
    <w:rsid w:val="4CE44F21"/>
    <w:rsid w:val="4CF5533F"/>
    <w:rsid w:val="4D023A66"/>
    <w:rsid w:val="4D6E590B"/>
    <w:rsid w:val="4DB15674"/>
    <w:rsid w:val="4DCF4F0A"/>
    <w:rsid w:val="4DDB0727"/>
    <w:rsid w:val="4E0B0420"/>
    <w:rsid w:val="4E0D4E40"/>
    <w:rsid w:val="4E3A308A"/>
    <w:rsid w:val="4E607125"/>
    <w:rsid w:val="4E732C05"/>
    <w:rsid w:val="4EA76A4E"/>
    <w:rsid w:val="4EA77B6E"/>
    <w:rsid w:val="4F1B66EB"/>
    <w:rsid w:val="4F637D4D"/>
    <w:rsid w:val="4F904ADE"/>
    <w:rsid w:val="4FD6416C"/>
    <w:rsid w:val="4FDA4F28"/>
    <w:rsid w:val="4FDD658E"/>
    <w:rsid w:val="50253D22"/>
    <w:rsid w:val="502A683A"/>
    <w:rsid w:val="50846BC7"/>
    <w:rsid w:val="5108453F"/>
    <w:rsid w:val="514341F9"/>
    <w:rsid w:val="51577581"/>
    <w:rsid w:val="516A469C"/>
    <w:rsid w:val="51E00E50"/>
    <w:rsid w:val="51E673DD"/>
    <w:rsid w:val="521A11BF"/>
    <w:rsid w:val="52556AE6"/>
    <w:rsid w:val="52CE5DBF"/>
    <w:rsid w:val="53182BA5"/>
    <w:rsid w:val="53217FD4"/>
    <w:rsid w:val="532B798C"/>
    <w:rsid w:val="53917AA7"/>
    <w:rsid w:val="53FF1A28"/>
    <w:rsid w:val="541E3F2F"/>
    <w:rsid w:val="545C4EA0"/>
    <w:rsid w:val="54C10199"/>
    <w:rsid w:val="553C6CEE"/>
    <w:rsid w:val="553E4C1C"/>
    <w:rsid w:val="554D505D"/>
    <w:rsid w:val="556B452C"/>
    <w:rsid w:val="556D7D36"/>
    <w:rsid w:val="556E15B6"/>
    <w:rsid w:val="55775D04"/>
    <w:rsid w:val="55A479D0"/>
    <w:rsid w:val="55BA0E98"/>
    <w:rsid w:val="55BE55C9"/>
    <w:rsid w:val="55D46883"/>
    <w:rsid w:val="55F9785F"/>
    <w:rsid w:val="560D55F1"/>
    <w:rsid w:val="56142ACA"/>
    <w:rsid w:val="572C0169"/>
    <w:rsid w:val="574C01DF"/>
    <w:rsid w:val="57D5589F"/>
    <w:rsid w:val="580E74B3"/>
    <w:rsid w:val="581D08E0"/>
    <w:rsid w:val="599A22E9"/>
    <w:rsid w:val="59F55223"/>
    <w:rsid w:val="5A174FA5"/>
    <w:rsid w:val="5A7C1C2E"/>
    <w:rsid w:val="5AF17B1C"/>
    <w:rsid w:val="5B384D69"/>
    <w:rsid w:val="5B40463D"/>
    <w:rsid w:val="5B4D4976"/>
    <w:rsid w:val="5B500310"/>
    <w:rsid w:val="5B6F6C35"/>
    <w:rsid w:val="5C1F21A5"/>
    <w:rsid w:val="5C450CC1"/>
    <w:rsid w:val="5C515465"/>
    <w:rsid w:val="5C717B03"/>
    <w:rsid w:val="5D32726D"/>
    <w:rsid w:val="5D3D37D2"/>
    <w:rsid w:val="5DF247AE"/>
    <w:rsid w:val="5DFD0A64"/>
    <w:rsid w:val="5E20704D"/>
    <w:rsid w:val="5E222D7F"/>
    <w:rsid w:val="5E617C80"/>
    <w:rsid w:val="5EAB3065"/>
    <w:rsid w:val="5ED45BA8"/>
    <w:rsid w:val="5EE23BE9"/>
    <w:rsid w:val="5F6A0B67"/>
    <w:rsid w:val="5F7636DE"/>
    <w:rsid w:val="6030550A"/>
    <w:rsid w:val="60570CCE"/>
    <w:rsid w:val="60AD5590"/>
    <w:rsid w:val="60B6778F"/>
    <w:rsid w:val="610433D1"/>
    <w:rsid w:val="6109772C"/>
    <w:rsid w:val="610F763C"/>
    <w:rsid w:val="613535EE"/>
    <w:rsid w:val="619D02B0"/>
    <w:rsid w:val="62111EED"/>
    <w:rsid w:val="622579B0"/>
    <w:rsid w:val="626F6689"/>
    <w:rsid w:val="634A06E5"/>
    <w:rsid w:val="635051A2"/>
    <w:rsid w:val="63555ECC"/>
    <w:rsid w:val="63654BA0"/>
    <w:rsid w:val="639D1C3A"/>
    <w:rsid w:val="641649C3"/>
    <w:rsid w:val="64265E3C"/>
    <w:rsid w:val="648F2EF9"/>
    <w:rsid w:val="64E06585"/>
    <w:rsid w:val="65927891"/>
    <w:rsid w:val="659D5E80"/>
    <w:rsid w:val="65E826C0"/>
    <w:rsid w:val="65FD33DD"/>
    <w:rsid w:val="65FD6274"/>
    <w:rsid w:val="65FD6B89"/>
    <w:rsid w:val="66724822"/>
    <w:rsid w:val="669D5667"/>
    <w:rsid w:val="66A84CFD"/>
    <w:rsid w:val="66AB1378"/>
    <w:rsid w:val="67255CF4"/>
    <w:rsid w:val="6752707F"/>
    <w:rsid w:val="67735981"/>
    <w:rsid w:val="67AE1599"/>
    <w:rsid w:val="67F41815"/>
    <w:rsid w:val="67F91FDE"/>
    <w:rsid w:val="67FC5D84"/>
    <w:rsid w:val="68022B72"/>
    <w:rsid w:val="683B66D2"/>
    <w:rsid w:val="68923F7E"/>
    <w:rsid w:val="68A60393"/>
    <w:rsid w:val="68B203DD"/>
    <w:rsid w:val="68B97605"/>
    <w:rsid w:val="69630841"/>
    <w:rsid w:val="698224C0"/>
    <w:rsid w:val="698A0CE2"/>
    <w:rsid w:val="69BF3962"/>
    <w:rsid w:val="6AA15DA6"/>
    <w:rsid w:val="6B4A0261"/>
    <w:rsid w:val="6B604FB4"/>
    <w:rsid w:val="6B735C88"/>
    <w:rsid w:val="6BB256BF"/>
    <w:rsid w:val="6C310730"/>
    <w:rsid w:val="6C470C87"/>
    <w:rsid w:val="6C484D09"/>
    <w:rsid w:val="6CC53D2D"/>
    <w:rsid w:val="6CD04811"/>
    <w:rsid w:val="6CF45104"/>
    <w:rsid w:val="6D321474"/>
    <w:rsid w:val="6D3A1CC2"/>
    <w:rsid w:val="6D5E2DCE"/>
    <w:rsid w:val="6D806BB4"/>
    <w:rsid w:val="6D8B4EF3"/>
    <w:rsid w:val="6DBD179E"/>
    <w:rsid w:val="6DC77328"/>
    <w:rsid w:val="6E0F2F9F"/>
    <w:rsid w:val="6E4A407E"/>
    <w:rsid w:val="6E8D508A"/>
    <w:rsid w:val="6E9B5437"/>
    <w:rsid w:val="6EC30DD5"/>
    <w:rsid w:val="6EE83FB7"/>
    <w:rsid w:val="6FFF3298"/>
    <w:rsid w:val="70042156"/>
    <w:rsid w:val="705F4B88"/>
    <w:rsid w:val="709674C6"/>
    <w:rsid w:val="709750E6"/>
    <w:rsid w:val="712F0B0A"/>
    <w:rsid w:val="71342848"/>
    <w:rsid w:val="71876A4E"/>
    <w:rsid w:val="718D41DB"/>
    <w:rsid w:val="71A5416D"/>
    <w:rsid w:val="725A4828"/>
    <w:rsid w:val="72E42FED"/>
    <w:rsid w:val="72EF28C2"/>
    <w:rsid w:val="736761DC"/>
    <w:rsid w:val="73A957CF"/>
    <w:rsid w:val="73F701F5"/>
    <w:rsid w:val="747C4A06"/>
    <w:rsid w:val="74EB0EBF"/>
    <w:rsid w:val="757C10D2"/>
    <w:rsid w:val="758A66E3"/>
    <w:rsid w:val="75C94586"/>
    <w:rsid w:val="75CB389B"/>
    <w:rsid w:val="75E64D79"/>
    <w:rsid w:val="75FA224A"/>
    <w:rsid w:val="760B5F37"/>
    <w:rsid w:val="76AC2FA3"/>
    <w:rsid w:val="76C562A8"/>
    <w:rsid w:val="76C92DEE"/>
    <w:rsid w:val="76D64477"/>
    <w:rsid w:val="76D93346"/>
    <w:rsid w:val="76EE55AC"/>
    <w:rsid w:val="77057BA9"/>
    <w:rsid w:val="77E5384F"/>
    <w:rsid w:val="77EB5B4E"/>
    <w:rsid w:val="77F92DB2"/>
    <w:rsid w:val="77FF66EE"/>
    <w:rsid w:val="784D7AA0"/>
    <w:rsid w:val="78854578"/>
    <w:rsid w:val="78EF3BD3"/>
    <w:rsid w:val="78F349FC"/>
    <w:rsid w:val="78FE62F9"/>
    <w:rsid w:val="79421615"/>
    <w:rsid w:val="796674E0"/>
    <w:rsid w:val="79B47039"/>
    <w:rsid w:val="79BA37F5"/>
    <w:rsid w:val="7A0C2F4B"/>
    <w:rsid w:val="7A180E5A"/>
    <w:rsid w:val="7B0D3BD1"/>
    <w:rsid w:val="7B100E21"/>
    <w:rsid w:val="7B1779CC"/>
    <w:rsid w:val="7B874BF7"/>
    <w:rsid w:val="7BB33495"/>
    <w:rsid w:val="7BC92A07"/>
    <w:rsid w:val="7C4B15EF"/>
    <w:rsid w:val="7CBE4AD3"/>
    <w:rsid w:val="7CE443B9"/>
    <w:rsid w:val="7D822C96"/>
    <w:rsid w:val="7DA05B77"/>
    <w:rsid w:val="7DE36D41"/>
    <w:rsid w:val="7E137D41"/>
    <w:rsid w:val="7E497A3C"/>
    <w:rsid w:val="7E5E0217"/>
    <w:rsid w:val="7E6305E6"/>
    <w:rsid w:val="7E7C6F92"/>
    <w:rsid w:val="7F11247B"/>
    <w:rsid w:val="7F190115"/>
    <w:rsid w:val="7F785D5F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3E1C0D"/>
  <w15:docId w15:val="{EB411472-1E46-C84B-A082-182461E4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0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18">
    <w:name w:val="수정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paragraph" w:customStyle="1" w:styleId="b30">
    <w:name w:val="b3"/>
    <w:basedOn w:val="Normal"/>
    <w:qFormat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Revision">
    <w:name w:val="Revision"/>
    <w:hidden/>
    <w:uiPriority w:val="99"/>
    <w:unhideWhenUsed/>
    <w:rsid w:val="002B5F9F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F9A366D2-19CF-443A-B842-3CCD5778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8FE04C8-0439-4E66-93EA-78D28CC3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Apple - Zhibin Wu 1</cp:lastModifiedBy>
  <cp:revision>18</cp:revision>
  <dcterms:created xsi:type="dcterms:W3CDTF">2023-11-30T01:53:00Z</dcterms:created>
  <dcterms:modified xsi:type="dcterms:W3CDTF">2023-12-01T23:00:00Z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ICV">
    <vt:lpwstr>8414D7988E0543188ECFF3CE057849B2</vt:lpwstr>
  </property>
</Properties>
</file>